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44B92" w14:textId="342A2095" w:rsidR="00C9013C" w:rsidRPr="004D04E8" w:rsidRDefault="00AB024B" w:rsidP="00731A39">
      <w:pPr>
        <w:pStyle w:val="Fecha"/>
        <w:spacing w:line="312" w:lineRule="auto"/>
        <w:rPr>
          <w:rFonts w:ascii="Verdana" w:hAnsi="Verdana"/>
          <w:b/>
          <w:color w:val="808080"/>
          <w:sz w:val="22"/>
          <w:szCs w:val="22"/>
          <w:lang w:val="es-ES"/>
        </w:rPr>
      </w:pPr>
      <w:bookmarkStart w:id="0" w:name="OLE_LINK3"/>
      <w:bookmarkStart w:id="1" w:name="OLE_LINK4"/>
      <w:r w:rsidRPr="00FE7B39">
        <w:rPr>
          <w:rFonts w:ascii="Verdana" w:hAnsi="Verdana"/>
          <w:b/>
          <w:color w:val="808080"/>
          <w:sz w:val="22"/>
          <w:szCs w:val="22"/>
        </w:rPr>
        <w:t>NOTA DE PRENS</w:t>
      </w:r>
      <w:bookmarkEnd w:id="0"/>
      <w:bookmarkEnd w:id="1"/>
      <w:r w:rsidR="00C767BB">
        <w:rPr>
          <w:rFonts w:ascii="Verdana" w:hAnsi="Verdana"/>
          <w:b/>
          <w:color w:val="808080"/>
          <w:sz w:val="22"/>
          <w:szCs w:val="22"/>
          <w:lang w:val="es-ES"/>
        </w:rPr>
        <w:t>A</w:t>
      </w:r>
    </w:p>
    <w:p w14:paraId="24296B4E" w14:textId="4A24AED5" w:rsidR="00291B1E" w:rsidRPr="0046038B" w:rsidRDefault="00291B1E" w:rsidP="0046038B">
      <w:pPr>
        <w:pStyle w:val="Prrafodelista"/>
        <w:tabs>
          <w:tab w:val="left" w:pos="9639"/>
          <w:tab w:val="left" w:pos="9781"/>
        </w:tabs>
        <w:spacing w:after="240" w:line="312" w:lineRule="auto"/>
        <w:ind w:left="-227" w:right="-227"/>
        <w:jc w:val="center"/>
        <w:rPr>
          <w:rFonts w:ascii="Verdana" w:hAnsi="Verdana"/>
          <w:b/>
          <w:bCs/>
          <w:sz w:val="35"/>
          <w:szCs w:val="35"/>
          <w:lang w:eastAsia="en-US"/>
        </w:rPr>
      </w:pPr>
      <w:bookmarkStart w:id="2" w:name="_Hlk35524931"/>
      <w:bookmarkStart w:id="3" w:name="_Hlk75772553"/>
      <w:r w:rsidRPr="0046038B">
        <w:rPr>
          <w:rFonts w:ascii="Verdana" w:hAnsi="Verdana"/>
          <w:b/>
          <w:bCs/>
          <w:sz w:val="35"/>
          <w:szCs w:val="35"/>
          <w:lang w:eastAsia="en-US"/>
        </w:rPr>
        <w:t xml:space="preserve">UNE </w:t>
      </w:r>
      <w:r w:rsidR="001C3797" w:rsidRPr="0046038B">
        <w:rPr>
          <w:rFonts w:ascii="Verdana" w:hAnsi="Verdana"/>
          <w:b/>
          <w:bCs/>
          <w:sz w:val="35"/>
          <w:szCs w:val="35"/>
          <w:lang w:eastAsia="en-US"/>
        </w:rPr>
        <w:t>lanza su Estrategia 2025 para ayudar a l</w:t>
      </w:r>
      <w:r w:rsidR="003054C7" w:rsidRPr="0046038B">
        <w:rPr>
          <w:rFonts w:ascii="Verdana" w:hAnsi="Verdana"/>
          <w:b/>
          <w:bCs/>
          <w:sz w:val="35"/>
          <w:szCs w:val="35"/>
          <w:lang w:eastAsia="en-US"/>
        </w:rPr>
        <w:t>a sociedad</w:t>
      </w:r>
      <w:r w:rsidR="0046038B" w:rsidRPr="0046038B">
        <w:rPr>
          <w:rFonts w:ascii="Verdana" w:hAnsi="Verdana"/>
          <w:b/>
          <w:bCs/>
          <w:sz w:val="35"/>
          <w:szCs w:val="35"/>
          <w:lang w:eastAsia="en-US"/>
        </w:rPr>
        <w:t xml:space="preserve"> </w:t>
      </w:r>
      <w:r w:rsidR="0046038B">
        <w:rPr>
          <w:rFonts w:ascii="Verdana" w:hAnsi="Verdana"/>
          <w:b/>
          <w:bCs/>
          <w:sz w:val="35"/>
          <w:szCs w:val="35"/>
          <w:lang w:eastAsia="en-US"/>
        </w:rPr>
        <w:t xml:space="preserve">española </w:t>
      </w:r>
      <w:r w:rsidR="001C3797" w:rsidRPr="0046038B">
        <w:rPr>
          <w:rFonts w:ascii="Verdana" w:hAnsi="Verdana"/>
          <w:b/>
          <w:bCs/>
          <w:sz w:val="35"/>
          <w:szCs w:val="35"/>
          <w:lang w:eastAsia="en-US"/>
        </w:rPr>
        <w:t xml:space="preserve">a superar sus grandes </w:t>
      </w:r>
      <w:r w:rsidR="0046038B">
        <w:rPr>
          <w:rFonts w:ascii="Verdana" w:hAnsi="Verdana"/>
          <w:b/>
          <w:bCs/>
          <w:sz w:val="35"/>
          <w:szCs w:val="35"/>
          <w:lang w:eastAsia="en-US"/>
        </w:rPr>
        <w:t>retos</w:t>
      </w:r>
    </w:p>
    <w:bookmarkEnd w:id="3"/>
    <w:p w14:paraId="0C3BC3D6" w14:textId="77777777" w:rsidR="00291B1E" w:rsidRPr="00747232" w:rsidRDefault="00291B1E" w:rsidP="002A66AF">
      <w:pPr>
        <w:pStyle w:val="Prrafodelista"/>
        <w:tabs>
          <w:tab w:val="left" w:pos="9639"/>
          <w:tab w:val="left" w:pos="9781"/>
        </w:tabs>
        <w:spacing w:after="240" w:line="312" w:lineRule="auto"/>
        <w:ind w:left="-340" w:right="-340"/>
        <w:jc w:val="center"/>
        <w:rPr>
          <w:rFonts w:ascii="Verdana" w:hAnsi="Verdana"/>
          <w:b/>
          <w:bCs/>
          <w:sz w:val="16"/>
          <w:szCs w:val="16"/>
          <w:lang w:eastAsia="en-US"/>
        </w:rPr>
      </w:pPr>
    </w:p>
    <w:p w14:paraId="2374401E" w14:textId="61A0F95C" w:rsidR="005B06E6" w:rsidRDefault="00932BD1" w:rsidP="0051135C">
      <w:pPr>
        <w:pStyle w:val="Prrafodelista"/>
        <w:numPr>
          <w:ilvl w:val="0"/>
          <w:numId w:val="26"/>
        </w:numPr>
        <w:tabs>
          <w:tab w:val="left" w:pos="9639"/>
          <w:tab w:val="left" w:pos="9781"/>
        </w:tabs>
        <w:spacing w:after="120" w:line="312" w:lineRule="auto"/>
        <w:ind w:left="624"/>
        <w:jc w:val="both"/>
        <w:rPr>
          <w:rFonts w:ascii="Verdana" w:hAnsi="Verdana" w:cs="Arial"/>
          <w:b/>
          <w:bCs/>
          <w:spacing w:val="-4"/>
          <w:sz w:val="17"/>
          <w:szCs w:val="17"/>
        </w:rPr>
      </w:pPr>
      <w:bookmarkStart w:id="4" w:name="_Hlk75772631"/>
      <w:r w:rsidRPr="000A6EED">
        <w:rPr>
          <w:rFonts w:ascii="Verdana" w:hAnsi="Verdana" w:cs="Arial"/>
          <w:b/>
          <w:bCs/>
          <w:spacing w:val="-4"/>
          <w:sz w:val="17"/>
          <w:szCs w:val="17"/>
        </w:rPr>
        <w:t xml:space="preserve">La </w:t>
      </w:r>
      <w:r w:rsidR="005B06E6">
        <w:rPr>
          <w:rFonts w:ascii="Verdana" w:hAnsi="Verdana" w:cs="Arial"/>
          <w:b/>
          <w:bCs/>
          <w:spacing w:val="-4"/>
          <w:sz w:val="17"/>
          <w:szCs w:val="17"/>
        </w:rPr>
        <w:t>Estrategia 2025</w:t>
      </w:r>
      <w:r w:rsidR="0051135C">
        <w:rPr>
          <w:rFonts w:ascii="Verdana" w:hAnsi="Verdana" w:cs="Arial"/>
          <w:b/>
          <w:bCs/>
          <w:spacing w:val="-4"/>
          <w:sz w:val="17"/>
          <w:szCs w:val="17"/>
        </w:rPr>
        <w:t xml:space="preserve"> de la Asociación Española de Normalización, UNE, </w:t>
      </w:r>
      <w:r w:rsidR="005B06E6">
        <w:rPr>
          <w:rFonts w:ascii="Verdana" w:hAnsi="Verdana" w:cs="Arial"/>
          <w:b/>
          <w:bCs/>
          <w:spacing w:val="-4"/>
          <w:sz w:val="17"/>
          <w:szCs w:val="17"/>
        </w:rPr>
        <w:t xml:space="preserve">se basa en tres objetivos: </w:t>
      </w:r>
      <w:r w:rsidR="005B06E6" w:rsidRPr="005B06E6">
        <w:rPr>
          <w:rFonts w:ascii="Verdana" w:hAnsi="Verdana" w:cs="Arial"/>
          <w:b/>
          <w:bCs/>
          <w:spacing w:val="-4"/>
          <w:sz w:val="17"/>
          <w:szCs w:val="17"/>
        </w:rPr>
        <w:t xml:space="preserve">aportar soluciones a los retos a los que se enfrenta la sociedad, llevar a cabo </w:t>
      </w:r>
      <w:r w:rsidR="005B06E6">
        <w:rPr>
          <w:rFonts w:ascii="Verdana" w:hAnsi="Verdana" w:cs="Arial"/>
          <w:b/>
          <w:bCs/>
          <w:spacing w:val="-4"/>
          <w:sz w:val="17"/>
          <w:szCs w:val="17"/>
        </w:rPr>
        <w:t xml:space="preserve">su </w:t>
      </w:r>
      <w:r w:rsidR="005B06E6" w:rsidRPr="005B06E6">
        <w:rPr>
          <w:rFonts w:ascii="Verdana" w:hAnsi="Verdana" w:cs="Arial"/>
          <w:b/>
          <w:bCs/>
          <w:spacing w:val="-4"/>
          <w:sz w:val="17"/>
          <w:szCs w:val="17"/>
        </w:rPr>
        <w:t xml:space="preserve">transformación digital y ser reconocida como una organización ejemplar. </w:t>
      </w:r>
    </w:p>
    <w:p w14:paraId="78523F87" w14:textId="77777777" w:rsidR="0051135C" w:rsidRDefault="0051135C" w:rsidP="0051135C">
      <w:pPr>
        <w:pStyle w:val="Prrafodelista"/>
        <w:tabs>
          <w:tab w:val="left" w:pos="9639"/>
          <w:tab w:val="left" w:pos="9781"/>
        </w:tabs>
        <w:spacing w:after="120" w:line="312" w:lineRule="auto"/>
        <w:ind w:left="624"/>
        <w:jc w:val="both"/>
        <w:rPr>
          <w:rFonts w:ascii="Verdana" w:hAnsi="Verdana" w:cs="Arial"/>
          <w:b/>
          <w:bCs/>
          <w:spacing w:val="-4"/>
          <w:sz w:val="17"/>
          <w:szCs w:val="17"/>
        </w:rPr>
      </w:pPr>
    </w:p>
    <w:p w14:paraId="4272B390" w14:textId="20B84CCF" w:rsidR="0051135C" w:rsidRDefault="0051135C" w:rsidP="0051135C">
      <w:pPr>
        <w:pStyle w:val="Prrafodelista"/>
        <w:numPr>
          <w:ilvl w:val="0"/>
          <w:numId w:val="26"/>
        </w:numPr>
        <w:tabs>
          <w:tab w:val="left" w:pos="9639"/>
          <w:tab w:val="left" w:pos="9781"/>
        </w:tabs>
        <w:spacing w:after="120" w:line="312" w:lineRule="auto"/>
        <w:ind w:left="624"/>
        <w:jc w:val="both"/>
        <w:rPr>
          <w:rFonts w:ascii="Verdana" w:hAnsi="Verdana" w:cs="Arial"/>
          <w:b/>
          <w:bCs/>
          <w:spacing w:val="-4"/>
          <w:sz w:val="17"/>
          <w:szCs w:val="17"/>
        </w:rPr>
      </w:pPr>
      <w:r>
        <w:rPr>
          <w:rFonts w:ascii="Verdana" w:hAnsi="Verdana" w:cs="Arial"/>
          <w:b/>
          <w:bCs/>
          <w:spacing w:val="-4"/>
          <w:sz w:val="17"/>
          <w:szCs w:val="17"/>
        </w:rPr>
        <w:t xml:space="preserve">La Estrategia 2025, </w:t>
      </w:r>
      <w:r w:rsidR="008C10FA">
        <w:rPr>
          <w:rFonts w:ascii="Verdana" w:hAnsi="Verdana" w:cs="Arial"/>
          <w:b/>
          <w:bCs/>
          <w:spacing w:val="-4"/>
          <w:sz w:val="17"/>
          <w:szCs w:val="17"/>
        </w:rPr>
        <w:t>que da</w:t>
      </w:r>
      <w:r>
        <w:rPr>
          <w:rFonts w:ascii="Verdana" w:hAnsi="Verdana" w:cs="Arial"/>
          <w:b/>
          <w:bCs/>
          <w:spacing w:val="-4"/>
          <w:sz w:val="17"/>
          <w:szCs w:val="17"/>
        </w:rPr>
        <w:t xml:space="preserve"> continuidad al Plan 2019-2021, marca los pasos hacia dónde </w:t>
      </w:r>
      <w:r w:rsidR="008C10FA">
        <w:rPr>
          <w:rFonts w:ascii="Verdana" w:hAnsi="Verdana" w:cs="Arial"/>
          <w:b/>
          <w:bCs/>
          <w:spacing w:val="-4"/>
          <w:sz w:val="17"/>
          <w:szCs w:val="17"/>
        </w:rPr>
        <w:t xml:space="preserve">dirigirá UNE sus </w:t>
      </w:r>
      <w:r>
        <w:rPr>
          <w:rFonts w:ascii="Verdana" w:hAnsi="Verdana" w:cs="Arial"/>
          <w:b/>
          <w:bCs/>
          <w:spacing w:val="-4"/>
          <w:sz w:val="17"/>
          <w:szCs w:val="17"/>
        </w:rPr>
        <w:t>esfuerzos para log</w:t>
      </w:r>
      <w:r w:rsidR="008C10FA">
        <w:rPr>
          <w:rFonts w:ascii="Verdana" w:hAnsi="Verdana" w:cs="Arial"/>
          <w:b/>
          <w:bCs/>
          <w:spacing w:val="-4"/>
          <w:sz w:val="17"/>
          <w:szCs w:val="17"/>
        </w:rPr>
        <w:t xml:space="preserve">rar su </w:t>
      </w:r>
      <w:r>
        <w:rPr>
          <w:rFonts w:ascii="Verdana" w:hAnsi="Verdana" w:cs="Arial"/>
          <w:b/>
          <w:bCs/>
          <w:spacing w:val="-4"/>
          <w:sz w:val="17"/>
          <w:szCs w:val="17"/>
        </w:rPr>
        <w:t xml:space="preserve">visión: impulsar la competitividad </w:t>
      </w:r>
      <w:r w:rsidRPr="0051135C">
        <w:rPr>
          <w:rFonts w:ascii="Verdana" w:hAnsi="Verdana" w:cs="Arial"/>
          <w:b/>
          <w:bCs/>
          <w:spacing w:val="-4"/>
          <w:sz w:val="17"/>
          <w:szCs w:val="17"/>
        </w:rPr>
        <w:t>de las empresas y el desarrollo de la sociedad con estándares que generan confianza.</w:t>
      </w:r>
    </w:p>
    <w:bookmarkEnd w:id="2"/>
    <w:bookmarkEnd w:id="4"/>
    <w:p w14:paraId="5ACF893D" w14:textId="37388833" w:rsidR="00747232" w:rsidRPr="000A6EED" w:rsidRDefault="008E0317" w:rsidP="005B06E6">
      <w:pPr>
        <w:tabs>
          <w:tab w:val="left" w:pos="9639"/>
          <w:tab w:val="left" w:pos="9781"/>
        </w:tabs>
        <w:spacing w:after="120" w:line="288" w:lineRule="auto"/>
        <w:jc w:val="both"/>
        <w:rPr>
          <w:rFonts w:ascii="Verdana" w:hAnsi="Verdana" w:cs="Arial"/>
          <w:spacing w:val="-4"/>
          <w:sz w:val="17"/>
          <w:szCs w:val="17"/>
        </w:rPr>
      </w:pPr>
      <w:r>
        <w:rPr>
          <w:rFonts w:ascii="Verdana" w:hAnsi="Verdana" w:cs="Arial"/>
          <w:b/>
          <w:spacing w:val="-4"/>
          <w:sz w:val="17"/>
          <w:szCs w:val="17"/>
        </w:rPr>
        <w:t>28</w:t>
      </w:r>
      <w:r w:rsidR="00D04C62" w:rsidRPr="000A6EED">
        <w:rPr>
          <w:rFonts w:ascii="Verdana" w:hAnsi="Verdana" w:cs="Arial"/>
          <w:b/>
          <w:spacing w:val="-4"/>
          <w:sz w:val="17"/>
          <w:szCs w:val="17"/>
        </w:rPr>
        <w:t xml:space="preserve"> </w:t>
      </w:r>
      <w:r w:rsidR="00080FF4" w:rsidRPr="000A6EED">
        <w:rPr>
          <w:rFonts w:ascii="Verdana" w:hAnsi="Verdana" w:cs="Arial"/>
          <w:b/>
          <w:spacing w:val="-4"/>
          <w:sz w:val="17"/>
          <w:szCs w:val="17"/>
        </w:rPr>
        <w:t xml:space="preserve">de </w:t>
      </w:r>
      <w:r w:rsidR="001C3797" w:rsidRPr="000A6EED">
        <w:rPr>
          <w:rFonts w:ascii="Verdana" w:hAnsi="Verdana" w:cs="Arial"/>
          <w:b/>
          <w:spacing w:val="-4"/>
          <w:sz w:val="17"/>
          <w:szCs w:val="17"/>
        </w:rPr>
        <w:t>junio</w:t>
      </w:r>
      <w:r w:rsidR="00B77202" w:rsidRPr="000A6EED">
        <w:rPr>
          <w:rFonts w:ascii="Verdana" w:hAnsi="Verdana" w:cs="Arial"/>
          <w:b/>
          <w:spacing w:val="-4"/>
          <w:sz w:val="17"/>
          <w:szCs w:val="17"/>
        </w:rPr>
        <w:t xml:space="preserve"> </w:t>
      </w:r>
      <w:r w:rsidR="00DE0931" w:rsidRPr="000A6EED">
        <w:rPr>
          <w:rFonts w:ascii="Verdana" w:hAnsi="Verdana" w:cs="Arial"/>
          <w:b/>
          <w:spacing w:val="-4"/>
          <w:sz w:val="17"/>
          <w:szCs w:val="17"/>
        </w:rPr>
        <w:t>de 202</w:t>
      </w:r>
      <w:r w:rsidR="00B77202" w:rsidRPr="000A6EED">
        <w:rPr>
          <w:rFonts w:ascii="Verdana" w:hAnsi="Verdana" w:cs="Arial"/>
          <w:b/>
          <w:spacing w:val="-4"/>
          <w:sz w:val="17"/>
          <w:szCs w:val="17"/>
        </w:rPr>
        <w:t>1</w:t>
      </w:r>
      <w:r w:rsidR="00AB024B" w:rsidRPr="000A6EED">
        <w:rPr>
          <w:rFonts w:ascii="Verdana" w:hAnsi="Verdana" w:cs="Arial"/>
          <w:spacing w:val="-4"/>
          <w:sz w:val="17"/>
          <w:szCs w:val="17"/>
        </w:rPr>
        <w:t>.</w:t>
      </w:r>
      <w:r w:rsidR="00471F90" w:rsidRPr="000A6EED">
        <w:rPr>
          <w:rFonts w:ascii="Verdana" w:hAnsi="Verdana" w:cs="Arial"/>
          <w:spacing w:val="-4"/>
          <w:sz w:val="17"/>
          <w:szCs w:val="17"/>
        </w:rPr>
        <w:t xml:space="preserve"> </w:t>
      </w:r>
      <w:bookmarkStart w:id="5" w:name="_Hlk75772666"/>
      <w:r w:rsidR="00E5013B" w:rsidRPr="000A6EED">
        <w:rPr>
          <w:rFonts w:ascii="Verdana" w:hAnsi="Verdana" w:cs="Arial"/>
          <w:spacing w:val="-4"/>
          <w:sz w:val="17"/>
          <w:szCs w:val="17"/>
        </w:rPr>
        <w:t xml:space="preserve">La </w:t>
      </w:r>
      <w:hyperlink r:id="rId11" w:history="1">
        <w:r w:rsidR="00E5013B" w:rsidRPr="000A6EED">
          <w:rPr>
            <w:rStyle w:val="Hipervnculo"/>
            <w:rFonts w:ascii="Verdana" w:hAnsi="Verdana" w:cs="Arial"/>
            <w:spacing w:val="-4"/>
            <w:sz w:val="17"/>
            <w:szCs w:val="17"/>
          </w:rPr>
          <w:t>Asociación Española de Normalización, UNE</w:t>
        </w:r>
      </w:hyperlink>
      <w:r w:rsidR="00E5013B" w:rsidRPr="000A6EED">
        <w:rPr>
          <w:rFonts w:ascii="Verdana" w:hAnsi="Verdana" w:cs="Arial"/>
          <w:spacing w:val="-4"/>
          <w:sz w:val="17"/>
          <w:szCs w:val="17"/>
        </w:rPr>
        <w:t xml:space="preserve">, ha </w:t>
      </w:r>
      <w:r w:rsidR="0046038B" w:rsidRPr="000A6EED">
        <w:rPr>
          <w:rFonts w:ascii="Verdana" w:hAnsi="Verdana" w:cs="Arial"/>
          <w:spacing w:val="-4"/>
          <w:sz w:val="17"/>
          <w:szCs w:val="17"/>
        </w:rPr>
        <w:t xml:space="preserve">presentado su </w:t>
      </w:r>
      <w:hyperlink r:id="rId12" w:history="1">
        <w:r w:rsidR="0046038B" w:rsidRPr="00381545">
          <w:rPr>
            <w:rStyle w:val="Hipervnculo"/>
            <w:rFonts w:ascii="Verdana" w:hAnsi="Verdana" w:cs="Arial"/>
            <w:b/>
            <w:bCs/>
            <w:i/>
            <w:iCs/>
            <w:spacing w:val="-4"/>
            <w:sz w:val="17"/>
            <w:szCs w:val="17"/>
          </w:rPr>
          <w:t>Estrate</w:t>
        </w:r>
        <w:r w:rsidR="0046038B" w:rsidRPr="00381545">
          <w:rPr>
            <w:rStyle w:val="Hipervnculo"/>
            <w:rFonts w:ascii="Verdana" w:hAnsi="Verdana" w:cs="Arial"/>
            <w:b/>
            <w:bCs/>
            <w:i/>
            <w:iCs/>
            <w:spacing w:val="-4"/>
            <w:sz w:val="17"/>
            <w:szCs w:val="17"/>
          </w:rPr>
          <w:t>g</w:t>
        </w:r>
        <w:r w:rsidR="0046038B" w:rsidRPr="00381545">
          <w:rPr>
            <w:rStyle w:val="Hipervnculo"/>
            <w:rFonts w:ascii="Verdana" w:hAnsi="Verdana" w:cs="Arial"/>
            <w:b/>
            <w:bCs/>
            <w:i/>
            <w:iCs/>
            <w:spacing w:val="-4"/>
            <w:sz w:val="17"/>
            <w:szCs w:val="17"/>
          </w:rPr>
          <w:t>ia 2025</w:t>
        </w:r>
      </w:hyperlink>
      <w:r w:rsidR="0046038B" w:rsidRPr="000A6EED">
        <w:rPr>
          <w:rFonts w:ascii="Verdana" w:hAnsi="Verdana" w:cs="Arial"/>
          <w:spacing w:val="-4"/>
          <w:sz w:val="17"/>
          <w:szCs w:val="17"/>
        </w:rPr>
        <w:t xml:space="preserve"> que tiene como objetivo ayudar a la sociedad española a superar sus grandes retos</w:t>
      </w:r>
      <w:r w:rsidR="00DA2746" w:rsidRPr="000A6EED">
        <w:rPr>
          <w:rFonts w:ascii="Verdana" w:hAnsi="Verdana" w:cs="Arial"/>
          <w:spacing w:val="-4"/>
          <w:sz w:val="17"/>
          <w:szCs w:val="17"/>
        </w:rPr>
        <w:t>, a través de las actividades de normalización y cooperación internacional.</w:t>
      </w:r>
    </w:p>
    <w:p w14:paraId="24F9018C" w14:textId="7D19D91A" w:rsidR="0046038B" w:rsidRPr="000A6EED" w:rsidRDefault="0046038B" w:rsidP="005B06E6">
      <w:pPr>
        <w:tabs>
          <w:tab w:val="left" w:pos="9639"/>
          <w:tab w:val="left" w:pos="9781"/>
        </w:tabs>
        <w:spacing w:after="120" w:line="288" w:lineRule="auto"/>
        <w:jc w:val="both"/>
        <w:rPr>
          <w:rFonts w:ascii="Verdana" w:hAnsi="Verdana" w:cs="Arial"/>
          <w:spacing w:val="-4"/>
          <w:sz w:val="17"/>
          <w:szCs w:val="17"/>
        </w:rPr>
      </w:pPr>
      <w:r w:rsidRPr="000A6EED">
        <w:rPr>
          <w:rFonts w:ascii="Verdana" w:hAnsi="Verdana" w:cs="Arial"/>
          <w:spacing w:val="-4"/>
          <w:sz w:val="17"/>
          <w:szCs w:val="17"/>
        </w:rPr>
        <w:t>Este ambicioso Plan</w:t>
      </w:r>
      <w:r w:rsidR="005B06E6">
        <w:rPr>
          <w:rFonts w:ascii="Verdana" w:hAnsi="Verdana" w:cs="Arial"/>
          <w:spacing w:val="-4"/>
          <w:sz w:val="17"/>
          <w:szCs w:val="17"/>
        </w:rPr>
        <w:t xml:space="preserve">, aprobado por sus miembros y Administraciones Públicas </w:t>
      </w:r>
      <w:r w:rsidR="008C10FA">
        <w:rPr>
          <w:rFonts w:ascii="Verdana" w:hAnsi="Verdana" w:cs="Arial"/>
          <w:spacing w:val="-4"/>
          <w:sz w:val="17"/>
          <w:szCs w:val="17"/>
        </w:rPr>
        <w:t>integrantes</w:t>
      </w:r>
      <w:r w:rsidR="005B06E6">
        <w:rPr>
          <w:rFonts w:ascii="Verdana" w:hAnsi="Verdana" w:cs="Arial"/>
          <w:spacing w:val="-4"/>
          <w:sz w:val="17"/>
          <w:szCs w:val="17"/>
        </w:rPr>
        <w:t xml:space="preserve"> en sus órganos </w:t>
      </w:r>
      <w:r w:rsidR="0051135C">
        <w:rPr>
          <w:rFonts w:ascii="Verdana" w:hAnsi="Verdana" w:cs="Arial"/>
          <w:spacing w:val="-4"/>
          <w:sz w:val="17"/>
          <w:szCs w:val="17"/>
        </w:rPr>
        <w:t>de Gobierno</w:t>
      </w:r>
      <w:r w:rsidR="005B06E6">
        <w:rPr>
          <w:rFonts w:ascii="Verdana" w:hAnsi="Verdana" w:cs="Arial"/>
          <w:spacing w:val="-4"/>
          <w:sz w:val="17"/>
          <w:szCs w:val="17"/>
        </w:rPr>
        <w:t xml:space="preserve">, </w:t>
      </w:r>
      <w:r w:rsidRPr="000A6EED">
        <w:rPr>
          <w:rFonts w:ascii="Verdana" w:hAnsi="Verdana" w:cs="Arial"/>
          <w:spacing w:val="-4"/>
          <w:sz w:val="17"/>
          <w:szCs w:val="17"/>
        </w:rPr>
        <w:t xml:space="preserve">se basa en tres objetivos estratégicos: aportar soluciones a los retos a los que se enfrenta la sociedad, llevar a cabo transformación digital de la entidad y ser reconocida como una organización ejemplar en la sociedad y el tejido </w:t>
      </w:r>
      <w:r w:rsidR="00DA2746" w:rsidRPr="000A6EED">
        <w:rPr>
          <w:rFonts w:ascii="Verdana" w:hAnsi="Verdana" w:cs="Arial"/>
          <w:spacing w:val="-4"/>
          <w:sz w:val="17"/>
          <w:szCs w:val="17"/>
        </w:rPr>
        <w:t>económico</w:t>
      </w:r>
      <w:r w:rsidRPr="000A6EED">
        <w:rPr>
          <w:rFonts w:ascii="Verdana" w:hAnsi="Verdana" w:cs="Arial"/>
          <w:spacing w:val="-4"/>
          <w:sz w:val="17"/>
          <w:szCs w:val="17"/>
        </w:rPr>
        <w:t xml:space="preserve"> español. </w:t>
      </w:r>
    </w:p>
    <w:p w14:paraId="6C3FE61D" w14:textId="7AEAECFE" w:rsidR="00DA2746" w:rsidRDefault="0046038B" w:rsidP="005B06E6">
      <w:pPr>
        <w:tabs>
          <w:tab w:val="left" w:pos="9639"/>
          <w:tab w:val="left" w:pos="9781"/>
        </w:tabs>
        <w:spacing w:after="120" w:line="288" w:lineRule="auto"/>
        <w:jc w:val="both"/>
        <w:rPr>
          <w:rFonts w:ascii="Verdana" w:hAnsi="Verdana" w:cs="Arial"/>
          <w:spacing w:val="-4"/>
          <w:sz w:val="17"/>
          <w:szCs w:val="17"/>
        </w:rPr>
      </w:pPr>
      <w:r w:rsidRPr="000A6EED">
        <w:rPr>
          <w:rFonts w:ascii="Verdana" w:hAnsi="Verdana" w:cs="Arial"/>
          <w:spacing w:val="-4"/>
          <w:sz w:val="17"/>
          <w:szCs w:val="17"/>
        </w:rPr>
        <w:t xml:space="preserve">Para Javier García, </w:t>
      </w:r>
      <w:proofErr w:type="gramStart"/>
      <w:r w:rsidRPr="000A6EED">
        <w:rPr>
          <w:rFonts w:ascii="Verdana" w:hAnsi="Verdana" w:cs="Arial"/>
          <w:spacing w:val="-4"/>
          <w:sz w:val="17"/>
          <w:szCs w:val="17"/>
        </w:rPr>
        <w:t>Director General</w:t>
      </w:r>
      <w:proofErr w:type="gramEnd"/>
      <w:r w:rsidRPr="000A6EED">
        <w:rPr>
          <w:rFonts w:ascii="Verdana" w:hAnsi="Verdana" w:cs="Arial"/>
          <w:spacing w:val="-4"/>
          <w:sz w:val="17"/>
          <w:szCs w:val="17"/>
        </w:rPr>
        <w:t xml:space="preserve"> de UNE: </w:t>
      </w:r>
      <w:r w:rsidRPr="000A6EED">
        <w:rPr>
          <w:rFonts w:ascii="Verdana" w:hAnsi="Verdana" w:cs="Arial"/>
          <w:i/>
          <w:iCs/>
          <w:spacing w:val="-4"/>
          <w:sz w:val="17"/>
          <w:szCs w:val="17"/>
        </w:rPr>
        <w:t>“Estos objetivos</w:t>
      </w:r>
      <w:r w:rsidR="00ED5570">
        <w:rPr>
          <w:rFonts w:ascii="Verdana" w:hAnsi="Verdana" w:cs="Arial"/>
          <w:i/>
          <w:iCs/>
          <w:spacing w:val="-4"/>
          <w:sz w:val="17"/>
          <w:szCs w:val="17"/>
        </w:rPr>
        <w:t>, que dan continuidad al Plan Estratégico 2019-2021,</w:t>
      </w:r>
      <w:r w:rsidRPr="000A6EED">
        <w:rPr>
          <w:rFonts w:ascii="Verdana" w:hAnsi="Verdana" w:cs="Arial"/>
          <w:i/>
          <w:iCs/>
          <w:spacing w:val="-4"/>
          <w:sz w:val="17"/>
          <w:szCs w:val="17"/>
        </w:rPr>
        <w:t xml:space="preserve"> </w:t>
      </w:r>
      <w:r w:rsidR="00DA2746" w:rsidRPr="000A6EED">
        <w:rPr>
          <w:rFonts w:ascii="Verdana" w:hAnsi="Verdana" w:cs="Arial"/>
          <w:i/>
          <w:iCs/>
          <w:spacing w:val="-4"/>
          <w:sz w:val="17"/>
          <w:szCs w:val="17"/>
        </w:rPr>
        <w:t xml:space="preserve">marcan con un adecuado nivel de detalle </w:t>
      </w:r>
      <w:r w:rsidR="00886A45" w:rsidRPr="000A6EED">
        <w:rPr>
          <w:rFonts w:ascii="Verdana" w:hAnsi="Verdana" w:cs="Arial"/>
          <w:i/>
          <w:iCs/>
          <w:spacing w:val="-4"/>
          <w:sz w:val="17"/>
          <w:szCs w:val="17"/>
        </w:rPr>
        <w:t xml:space="preserve">los pasos hacia dónde debemos dirigir todos nuestros esfuerzos durante los próximos años para lograr la visión de UNE </w:t>
      </w:r>
      <w:r w:rsidR="00715DAC">
        <w:rPr>
          <w:rFonts w:ascii="Verdana" w:hAnsi="Verdana" w:cs="Arial"/>
          <w:i/>
          <w:iCs/>
          <w:spacing w:val="-4"/>
          <w:sz w:val="17"/>
          <w:szCs w:val="17"/>
        </w:rPr>
        <w:t>de</w:t>
      </w:r>
      <w:r w:rsidR="00886A45" w:rsidRPr="000A6EED">
        <w:rPr>
          <w:rFonts w:ascii="Verdana" w:hAnsi="Verdana" w:cs="Arial"/>
          <w:i/>
          <w:iCs/>
          <w:spacing w:val="-4"/>
          <w:sz w:val="17"/>
          <w:szCs w:val="17"/>
        </w:rPr>
        <w:t xml:space="preserve"> impulsar la competitividad de las empresas y el desarrollo de la sociedad con estándares que generan confianza”.</w:t>
      </w:r>
      <w:r w:rsidR="00886A45" w:rsidRPr="000A6EED">
        <w:rPr>
          <w:rFonts w:ascii="Verdana" w:hAnsi="Verdana" w:cs="Arial"/>
          <w:spacing w:val="-4"/>
          <w:sz w:val="17"/>
          <w:szCs w:val="17"/>
        </w:rPr>
        <w:t xml:space="preserve"> </w:t>
      </w:r>
    </w:p>
    <w:p w14:paraId="68AA1333" w14:textId="324B7728" w:rsidR="008C10FA" w:rsidRDefault="008C10FA" w:rsidP="008C10FA">
      <w:pPr>
        <w:tabs>
          <w:tab w:val="left" w:pos="9639"/>
          <w:tab w:val="left" w:pos="9781"/>
        </w:tabs>
        <w:spacing w:after="120" w:line="288" w:lineRule="auto"/>
        <w:jc w:val="both"/>
        <w:rPr>
          <w:rFonts w:ascii="Verdana" w:hAnsi="Verdana" w:cs="Arial"/>
          <w:spacing w:val="-4"/>
          <w:sz w:val="17"/>
          <w:szCs w:val="17"/>
        </w:rPr>
      </w:pPr>
      <w:r w:rsidRPr="000A6EED">
        <w:rPr>
          <w:rFonts w:ascii="Verdana" w:hAnsi="Verdana" w:cs="Arial"/>
          <w:spacing w:val="-4"/>
          <w:sz w:val="17"/>
          <w:szCs w:val="17"/>
        </w:rPr>
        <w:t>Además</w:t>
      </w:r>
      <w:r>
        <w:rPr>
          <w:rFonts w:ascii="Verdana" w:hAnsi="Verdana" w:cs="Arial"/>
          <w:spacing w:val="-4"/>
          <w:sz w:val="17"/>
          <w:szCs w:val="17"/>
        </w:rPr>
        <w:t xml:space="preserve">, los tres objetivos estratégicos </w:t>
      </w:r>
      <w:r w:rsidRPr="000A6EED">
        <w:rPr>
          <w:rFonts w:ascii="Verdana" w:hAnsi="Verdana" w:cs="Arial"/>
          <w:spacing w:val="-4"/>
          <w:sz w:val="17"/>
          <w:szCs w:val="17"/>
        </w:rPr>
        <w:t>contribuirán a maximizar el impacto de UNE y a facilitar a los profesionales españoles la colaboración internacional para desarrollar</w:t>
      </w:r>
      <w:r w:rsidR="00501A1B">
        <w:rPr>
          <w:rFonts w:ascii="Verdana" w:hAnsi="Verdana" w:cs="Arial"/>
          <w:spacing w:val="-4"/>
          <w:sz w:val="17"/>
          <w:szCs w:val="17"/>
        </w:rPr>
        <w:t xml:space="preserve"> las</w:t>
      </w:r>
      <w:r w:rsidRPr="000A6EED">
        <w:rPr>
          <w:rFonts w:ascii="Verdana" w:hAnsi="Verdana" w:cs="Arial"/>
          <w:spacing w:val="-4"/>
          <w:sz w:val="17"/>
          <w:szCs w:val="17"/>
        </w:rPr>
        <w:t xml:space="preserve"> normas y proyectos de cooperación </w:t>
      </w:r>
      <w:r w:rsidR="00C21296">
        <w:rPr>
          <w:rFonts w:ascii="Verdana" w:hAnsi="Verdana" w:cs="Arial"/>
          <w:spacing w:val="-4"/>
          <w:sz w:val="17"/>
          <w:szCs w:val="17"/>
        </w:rPr>
        <w:t>que necesitan</w:t>
      </w:r>
      <w:r w:rsidRPr="000A6EED">
        <w:rPr>
          <w:rFonts w:ascii="Verdana" w:hAnsi="Verdana" w:cs="Arial"/>
          <w:spacing w:val="-4"/>
          <w:sz w:val="17"/>
          <w:szCs w:val="17"/>
        </w:rPr>
        <w:t xml:space="preserve">. </w:t>
      </w:r>
      <w:r w:rsidR="00C21296">
        <w:rPr>
          <w:rFonts w:ascii="Verdana" w:hAnsi="Verdana" w:cs="Arial"/>
          <w:spacing w:val="-4"/>
          <w:sz w:val="17"/>
          <w:szCs w:val="17"/>
        </w:rPr>
        <w:t>UNE es un modelo de éxito de colaboración público-privada.</w:t>
      </w:r>
    </w:p>
    <w:p w14:paraId="77EC0EB3" w14:textId="3497DFAB" w:rsidR="00E32540" w:rsidRPr="000A6EED" w:rsidRDefault="00E32540" w:rsidP="00E32540">
      <w:pPr>
        <w:tabs>
          <w:tab w:val="left" w:pos="9639"/>
          <w:tab w:val="left" w:pos="9781"/>
        </w:tabs>
        <w:spacing w:after="120" w:line="288" w:lineRule="auto"/>
        <w:jc w:val="both"/>
        <w:rPr>
          <w:rFonts w:ascii="Verdana" w:hAnsi="Verdana" w:cs="Arial"/>
          <w:spacing w:val="-4"/>
          <w:sz w:val="17"/>
          <w:szCs w:val="17"/>
        </w:rPr>
      </w:pPr>
      <w:r w:rsidRPr="000A6EED">
        <w:rPr>
          <w:rFonts w:ascii="Verdana" w:hAnsi="Verdana"/>
          <w:sz w:val="17"/>
          <w:szCs w:val="17"/>
        </w:rPr>
        <w:t>En la definición de la Estrategia de UNE</w:t>
      </w:r>
      <w:r w:rsidR="00C21296">
        <w:rPr>
          <w:rFonts w:ascii="Verdana" w:hAnsi="Verdana"/>
          <w:sz w:val="17"/>
          <w:szCs w:val="17"/>
        </w:rPr>
        <w:t xml:space="preserve"> para el período</w:t>
      </w:r>
      <w:r w:rsidRPr="000A6EED">
        <w:rPr>
          <w:rFonts w:ascii="Verdana" w:hAnsi="Verdana"/>
          <w:sz w:val="17"/>
          <w:szCs w:val="17"/>
        </w:rPr>
        <w:t xml:space="preserve"> 2022 a 2025 se han contemplado los elementos que definen el contexto económico, social, tecnológico y medioambiental en el que las actividades de normalización y cooperación deben contribuir decididamente</w:t>
      </w:r>
      <w:r>
        <w:rPr>
          <w:rFonts w:ascii="Verdana" w:hAnsi="Verdana"/>
          <w:sz w:val="17"/>
          <w:szCs w:val="17"/>
        </w:rPr>
        <w:t xml:space="preserve"> a lograr esta estrategia.</w:t>
      </w:r>
    </w:p>
    <w:p w14:paraId="2967D52B" w14:textId="40C7F5D5" w:rsidR="00E32540" w:rsidRDefault="00C21296" w:rsidP="00E32540">
      <w:pPr>
        <w:tabs>
          <w:tab w:val="left" w:pos="9639"/>
          <w:tab w:val="left" w:pos="9781"/>
        </w:tabs>
        <w:spacing w:after="120" w:line="288" w:lineRule="auto"/>
        <w:jc w:val="both"/>
        <w:rPr>
          <w:rFonts w:ascii="Verdana" w:hAnsi="Verdana" w:cs="Arial"/>
          <w:spacing w:val="-4"/>
          <w:sz w:val="17"/>
          <w:szCs w:val="17"/>
        </w:rPr>
      </w:pPr>
      <w:r>
        <w:rPr>
          <w:rFonts w:ascii="Verdana" w:hAnsi="Verdana" w:cs="Arial"/>
          <w:spacing w:val="-4"/>
          <w:sz w:val="17"/>
          <w:szCs w:val="17"/>
        </w:rPr>
        <w:t>Además, e</w:t>
      </w:r>
      <w:r w:rsidR="00E32540" w:rsidRPr="00E32540">
        <w:rPr>
          <w:rFonts w:ascii="Verdana" w:hAnsi="Verdana" w:cs="Arial"/>
          <w:spacing w:val="-4"/>
          <w:sz w:val="17"/>
          <w:szCs w:val="17"/>
        </w:rPr>
        <w:t xml:space="preserve">sta Estrategia 2025 de UNE es coherente y está alineada con las correspondientes estrategias 2030 de </w:t>
      </w:r>
      <w:r w:rsidR="00E32540">
        <w:rPr>
          <w:rFonts w:ascii="Verdana" w:hAnsi="Verdana" w:cs="Arial"/>
          <w:spacing w:val="-4"/>
          <w:sz w:val="17"/>
          <w:szCs w:val="17"/>
        </w:rPr>
        <w:t>los organismos de normalización europeos (</w:t>
      </w:r>
      <w:r w:rsidR="00E32540" w:rsidRPr="00E32540">
        <w:rPr>
          <w:rFonts w:ascii="Verdana" w:hAnsi="Verdana" w:cs="Arial"/>
          <w:spacing w:val="-4"/>
          <w:sz w:val="17"/>
          <w:szCs w:val="17"/>
        </w:rPr>
        <w:t>CEN</w:t>
      </w:r>
      <w:r w:rsidR="00E32540">
        <w:rPr>
          <w:rFonts w:ascii="Verdana" w:hAnsi="Verdana" w:cs="Arial"/>
          <w:spacing w:val="-4"/>
          <w:sz w:val="17"/>
          <w:szCs w:val="17"/>
        </w:rPr>
        <w:t xml:space="preserve"> y </w:t>
      </w:r>
      <w:r w:rsidR="00E32540" w:rsidRPr="00E32540">
        <w:rPr>
          <w:rFonts w:ascii="Verdana" w:hAnsi="Verdana" w:cs="Arial"/>
          <w:spacing w:val="-4"/>
          <w:sz w:val="17"/>
          <w:szCs w:val="17"/>
        </w:rPr>
        <w:t>CENELEC</w:t>
      </w:r>
      <w:r w:rsidR="00E32540">
        <w:rPr>
          <w:rFonts w:ascii="Verdana" w:hAnsi="Verdana" w:cs="Arial"/>
          <w:spacing w:val="-4"/>
          <w:sz w:val="17"/>
          <w:szCs w:val="17"/>
        </w:rPr>
        <w:t>) e</w:t>
      </w:r>
      <w:r w:rsidR="00E32540" w:rsidRPr="00E32540">
        <w:rPr>
          <w:rFonts w:ascii="Verdana" w:hAnsi="Verdana" w:cs="Arial"/>
          <w:spacing w:val="-4"/>
          <w:sz w:val="17"/>
          <w:szCs w:val="17"/>
        </w:rPr>
        <w:t xml:space="preserve"> internacionales </w:t>
      </w:r>
      <w:r w:rsidR="00E32540">
        <w:rPr>
          <w:rFonts w:ascii="Verdana" w:hAnsi="Verdana" w:cs="Arial"/>
          <w:spacing w:val="-4"/>
          <w:sz w:val="17"/>
          <w:szCs w:val="17"/>
        </w:rPr>
        <w:t>(</w:t>
      </w:r>
      <w:r w:rsidR="00E32540" w:rsidRPr="00E32540">
        <w:rPr>
          <w:rFonts w:ascii="Verdana" w:hAnsi="Verdana" w:cs="Arial"/>
          <w:spacing w:val="-4"/>
          <w:sz w:val="17"/>
          <w:szCs w:val="17"/>
        </w:rPr>
        <w:t>ISO e IEC</w:t>
      </w:r>
      <w:r w:rsidR="00E32540">
        <w:rPr>
          <w:rFonts w:ascii="Verdana" w:hAnsi="Verdana" w:cs="Arial"/>
          <w:spacing w:val="-4"/>
          <w:sz w:val="17"/>
          <w:szCs w:val="17"/>
        </w:rPr>
        <w:t xml:space="preserve">). </w:t>
      </w:r>
    </w:p>
    <w:p w14:paraId="0F69AA4A" w14:textId="5B934A80" w:rsidR="00E32540" w:rsidRPr="00E32540" w:rsidRDefault="00C21296" w:rsidP="00E32540">
      <w:pPr>
        <w:tabs>
          <w:tab w:val="left" w:pos="9639"/>
          <w:tab w:val="left" w:pos="9781"/>
        </w:tabs>
        <w:spacing w:after="120" w:line="288" w:lineRule="auto"/>
        <w:jc w:val="both"/>
        <w:rPr>
          <w:rFonts w:ascii="Verdana" w:hAnsi="Verdana" w:cs="Arial"/>
          <w:spacing w:val="-4"/>
          <w:sz w:val="17"/>
          <w:szCs w:val="17"/>
        </w:rPr>
      </w:pPr>
      <w:r>
        <w:rPr>
          <w:rFonts w:ascii="Verdana" w:hAnsi="Verdana" w:cs="Arial"/>
          <w:spacing w:val="-4"/>
          <w:sz w:val="17"/>
          <w:szCs w:val="17"/>
        </w:rPr>
        <w:t>Asimismo</w:t>
      </w:r>
      <w:r w:rsidR="00E32540">
        <w:rPr>
          <w:rFonts w:ascii="Verdana" w:hAnsi="Verdana" w:cs="Arial"/>
          <w:spacing w:val="-4"/>
          <w:sz w:val="17"/>
          <w:szCs w:val="17"/>
        </w:rPr>
        <w:t>, contempla l</w:t>
      </w:r>
      <w:r w:rsidR="00E32540" w:rsidRPr="00E32540">
        <w:rPr>
          <w:rFonts w:ascii="Verdana" w:hAnsi="Verdana" w:cs="Arial"/>
          <w:spacing w:val="-4"/>
          <w:sz w:val="17"/>
          <w:szCs w:val="17"/>
        </w:rPr>
        <w:t xml:space="preserve">a contribución de UNE </w:t>
      </w:r>
      <w:r w:rsidR="00E32540">
        <w:rPr>
          <w:rFonts w:ascii="Verdana" w:hAnsi="Verdana" w:cs="Arial"/>
          <w:spacing w:val="-4"/>
          <w:sz w:val="17"/>
          <w:szCs w:val="17"/>
        </w:rPr>
        <w:t xml:space="preserve">y las normas técnicas </w:t>
      </w:r>
      <w:r w:rsidR="00E32540" w:rsidRPr="00E32540">
        <w:rPr>
          <w:rFonts w:ascii="Verdana" w:hAnsi="Verdana" w:cs="Arial"/>
          <w:spacing w:val="-4"/>
          <w:sz w:val="17"/>
          <w:szCs w:val="17"/>
        </w:rPr>
        <w:t>al cumplimiento de la Agenda 2030 de las Naciones Unidas y de los Objetivos de Desarrollo Sostenible</w:t>
      </w:r>
      <w:r w:rsidR="00E32540">
        <w:rPr>
          <w:rFonts w:ascii="Verdana" w:hAnsi="Verdana" w:cs="Arial"/>
          <w:spacing w:val="-4"/>
          <w:sz w:val="17"/>
          <w:szCs w:val="17"/>
        </w:rPr>
        <w:t xml:space="preserve"> (ODS). Más de 4.000 normas UNE facilitan a la sociedad la consecución de los ODS. </w:t>
      </w:r>
      <w:r w:rsidR="00E32540" w:rsidRPr="00E32540">
        <w:rPr>
          <w:rFonts w:ascii="Verdana" w:hAnsi="Verdana" w:cs="Arial"/>
          <w:spacing w:val="-4"/>
          <w:sz w:val="17"/>
          <w:szCs w:val="17"/>
        </w:rPr>
        <w:t>Para cada Objetivo de esta Estrategia se ha hecho un esfuerzo por visualizar su aportación al éxito de la Agenda 2030.</w:t>
      </w:r>
    </w:p>
    <w:p w14:paraId="3AB72EF5" w14:textId="602C0EDD" w:rsidR="00886A45" w:rsidRPr="000A6EED" w:rsidRDefault="008C10FA" w:rsidP="005B06E6">
      <w:pPr>
        <w:tabs>
          <w:tab w:val="left" w:pos="9639"/>
          <w:tab w:val="left" w:pos="9781"/>
        </w:tabs>
        <w:spacing w:after="120" w:line="288" w:lineRule="auto"/>
        <w:jc w:val="both"/>
        <w:rPr>
          <w:rFonts w:ascii="Verdana" w:hAnsi="Verdana" w:cs="Arial"/>
          <w:spacing w:val="-4"/>
          <w:sz w:val="17"/>
          <w:szCs w:val="17"/>
        </w:rPr>
      </w:pPr>
      <w:r>
        <w:rPr>
          <w:rFonts w:ascii="Verdana" w:hAnsi="Verdana" w:cs="Arial"/>
          <w:spacing w:val="-4"/>
          <w:sz w:val="17"/>
          <w:szCs w:val="17"/>
        </w:rPr>
        <w:t>Estos objetivos estratégicos ate</w:t>
      </w:r>
      <w:r w:rsidR="00886A45" w:rsidRPr="000A6EED">
        <w:rPr>
          <w:rFonts w:ascii="Verdana" w:hAnsi="Verdana" w:cs="Arial"/>
          <w:spacing w:val="-4"/>
          <w:sz w:val="17"/>
          <w:szCs w:val="17"/>
        </w:rPr>
        <w:t>r</w:t>
      </w:r>
      <w:r w:rsidR="0015079B" w:rsidRPr="000A6EED">
        <w:rPr>
          <w:rFonts w:ascii="Verdana" w:hAnsi="Verdana" w:cs="Arial"/>
          <w:spacing w:val="-4"/>
          <w:sz w:val="17"/>
          <w:szCs w:val="17"/>
        </w:rPr>
        <w:t>rizan la ambición de UNE de seguir aportando un valor único a</w:t>
      </w:r>
      <w:r w:rsidR="00C271AC">
        <w:rPr>
          <w:rFonts w:ascii="Verdana" w:hAnsi="Verdana" w:cs="Arial"/>
          <w:spacing w:val="-4"/>
          <w:sz w:val="17"/>
          <w:szCs w:val="17"/>
        </w:rPr>
        <w:t xml:space="preserve"> los</w:t>
      </w:r>
      <w:r w:rsidR="0015079B" w:rsidRPr="000A6EED">
        <w:rPr>
          <w:rFonts w:ascii="Verdana" w:hAnsi="Verdana" w:cs="Arial"/>
          <w:spacing w:val="-4"/>
          <w:sz w:val="17"/>
          <w:szCs w:val="17"/>
        </w:rPr>
        <w:t xml:space="preserve"> </w:t>
      </w:r>
      <w:r w:rsidR="00C271AC" w:rsidRPr="000A6EED">
        <w:rPr>
          <w:rFonts w:ascii="Verdana" w:hAnsi="Verdana" w:cs="Arial"/>
          <w:spacing w:val="-4"/>
          <w:sz w:val="17"/>
          <w:szCs w:val="17"/>
        </w:rPr>
        <w:t>sectores económicos españoles</w:t>
      </w:r>
      <w:r w:rsidR="00C271AC">
        <w:rPr>
          <w:rFonts w:ascii="Verdana" w:hAnsi="Verdana" w:cs="Arial"/>
          <w:spacing w:val="-4"/>
          <w:sz w:val="17"/>
          <w:szCs w:val="17"/>
        </w:rPr>
        <w:t xml:space="preserve"> y a</w:t>
      </w:r>
      <w:r w:rsidR="00C271AC" w:rsidRPr="000A6EED">
        <w:rPr>
          <w:rFonts w:ascii="Verdana" w:hAnsi="Verdana" w:cs="Arial"/>
          <w:spacing w:val="-4"/>
          <w:sz w:val="17"/>
          <w:szCs w:val="17"/>
        </w:rPr>
        <w:t xml:space="preserve"> </w:t>
      </w:r>
      <w:r w:rsidR="0015079B" w:rsidRPr="000A6EED">
        <w:rPr>
          <w:rFonts w:ascii="Verdana" w:hAnsi="Verdana" w:cs="Arial"/>
          <w:spacing w:val="-4"/>
          <w:sz w:val="17"/>
          <w:szCs w:val="17"/>
        </w:rPr>
        <w:t xml:space="preserve">las Administraciones Públicas, como se ha puesto de manifiesto durante la crisis COVID-19, en la que UNE centró sus esfuerzos en paliar la emergencia sanitaria y apoyar la recuperación económica, saldándose con </w:t>
      </w:r>
      <w:r>
        <w:rPr>
          <w:rFonts w:ascii="Verdana" w:hAnsi="Verdana" w:cs="Arial"/>
          <w:spacing w:val="-4"/>
          <w:sz w:val="17"/>
          <w:szCs w:val="17"/>
        </w:rPr>
        <w:t xml:space="preserve">una relevante contribución. </w:t>
      </w:r>
    </w:p>
    <w:p w14:paraId="64BB1C9D" w14:textId="712F9FF8" w:rsidR="0015079B" w:rsidRPr="000A6EED" w:rsidRDefault="0015079B" w:rsidP="005B06E6">
      <w:pPr>
        <w:tabs>
          <w:tab w:val="left" w:pos="9639"/>
          <w:tab w:val="left" w:pos="9781"/>
        </w:tabs>
        <w:spacing w:after="120" w:line="288" w:lineRule="auto"/>
        <w:jc w:val="both"/>
        <w:rPr>
          <w:rFonts w:ascii="Verdana" w:hAnsi="Verdana" w:cs="Arial"/>
          <w:spacing w:val="-4"/>
          <w:sz w:val="17"/>
          <w:szCs w:val="17"/>
        </w:rPr>
      </w:pPr>
      <w:r w:rsidRPr="000A6EED">
        <w:rPr>
          <w:rFonts w:ascii="Verdana" w:hAnsi="Verdana" w:cs="Arial"/>
          <w:spacing w:val="-4"/>
          <w:sz w:val="17"/>
          <w:szCs w:val="17"/>
        </w:rPr>
        <w:t xml:space="preserve">Estos tres objetivos estratégicos son: </w:t>
      </w:r>
    </w:p>
    <w:p w14:paraId="1DD4D7F7" w14:textId="11F340CC" w:rsidR="0015079B" w:rsidRPr="000A6EED" w:rsidRDefault="0015079B" w:rsidP="005B06E6">
      <w:pPr>
        <w:tabs>
          <w:tab w:val="left" w:pos="9639"/>
          <w:tab w:val="left" w:pos="9781"/>
        </w:tabs>
        <w:spacing w:after="120" w:line="288" w:lineRule="auto"/>
        <w:jc w:val="both"/>
        <w:rPr>
          <w:rFonts w:ascii="Verdana" w:hAnsi="Verdana" w:cs="Arial"/>
          <w:b/>
          <w:bCs/>
          <w:spacing w:val="-4"/>
          <w:sz w:val="17"/>
          <w:szCs w:val="17"/>
        </w:rPr>
      </w:pPr>
      <w:r w:rsidRPr="000A6EED">
        <w:rPr>
          <w:rFonts w:ascii="Verdana" w:hAnsi="Verdana" w:cs="Arial"/>
          <w:b/>
          <w:bCs/>
          <w:spacing w:val="-4"/>
          <w:sz w:val="17"/>
          <w:szCs w:val="17"/>
        </w:rPr>
        <w:t>1. UNE aporta soluciones para los retos a los que se enfrenta la Sociedad</w:t>
      </w:r>
    </w:p>
    <w:p w14:paraId="0F035E03" w14:textId="46732DEA" w:rsidR="0015079B" w:rsidRPr="000A6EED" w:rsidRDefault="0015079B" w:rsidP="005B06E6">
      <w:pPr>
        <w:tabs>
          <w:tab w:val="left" w:pos="9639"/>
          <w:tab w:val="left" w:pos="9781"/>
        </w:tabs>
        <w:spacing w:after="120" w:line="288" w:lineRule="auto"/>
        <w:jc w:val="both"/>
        <w:rPr>
          <w:rFonts w:ascii="Verdana" w:hAnsi="Verdana" w:cs="Arial"/>
          <w:spacing w:val="-4"/>
          <w:sz w:val="17"/>
          <w:szCs w:val="17"/>
        </w:rPr>
      </w:pPr>
      <w:r w:rsidRPr="000A6EED">
        <w:rPr>
          <w:rFonts w:ascii="Verdana" w:hAnsi="Verdana" w:cs="Arial"/>
          <w:spacing w:val="-4"/>
          <w:sz w:val="17"/>
          <w:szCs w:val="17"/>
        </w:rPr>
        <w:t xml:space="preserve">Para alcanzarlo, el organismo español de normalización desarrollará normas y proyectos de cooperación relevantes y que respondan a los retos actuales y futuros, esforzándose en que las normas que se necesitan lleguen al mercado en el momento adecuado. </w:t>
      </w:r>
    </w:p>
    <w:p w14:paraId="0CBEB52D" w14:textId="0404233A" w:rsidR="0015079B" w:rsidRPr="00692326" w:rsidRDefault="0015079B" w:rsidP="005B06E6">
      <w:pPr>
        <w:tabs>
          <w:tab w:val="left" w:pos="9639"/>
          <w:tab w:val="left" w:pos="9781"/>
        </w:tabs>
        <w:spacing w:after="120" w:line="288" w:lineRule="auto"/>
        <w:jc w:val="both"/>
        <w:rPr>
          <w:rFonts w:ascii="Verdana" w:hAnsi="Verdana" w:cs="Verdana"/>
          <w:b/>
          <w:bCs/>
          <w:color w:val="007297"/>
          <w:sz w:val="17"/>
          <w:szCs w:val="17"/>
        </w:rPr>
      </w:pPr>
      <w:r w:rsidRPr="000A6EED">
        <w:rPr>
          <w:rFonts w:ascii="Verdana" w:hAnsi="Verdana" w:cs="Arial"/>
          <w:spacing w:val="-4"/>
          <w:sz w:val="17"/>
          <w:szCs w:val="17"/>
        </w:rPr>
        <w:lastRenderedPageBreak/>
        <w:t xml:space="preserve">Como ejes estratégicos, UNE se marca hacer de </w:t>
      </w:r>
      <w:r w:rsidRPr="0015079B">
        <w:rPr>
          <w:rFonts w:ascii="Verdana" w:hAnsi="Verdana" w:cs="Arial"/>
          <w:spacing w:val="-4"/>
          <w:sz w:val="17"/>
          <w:szCs w:val="17"/>
        </w:rPr>
        <w:t>España un país más resiliente</w:t>
      </w:r>
      <w:r w:rsidRPr="000A6EED">
        <w:rPr>
          <w:rFonts w:ascii="Verdana" w:hAnsi="Verdana" w:cs="Arial"/>
          <w:spacing w:val="-4"/>
          <w:sz w:val="17"/>
          <w:szCs w:val="17"/>
        </w:rPr>
        <w:t>, a</w:t>
      </w:r>
      <w:r w:rsidRPr="0015079B">
        <w:rPr>
          <w:rFonts w:ascii="Verdana" w:hAnsi="Verdana" w:cs="Arial"/>
          <w:spacing w:val="-4"/>
          <w:sz w:val="17"/>
          <w:szCs w:val="17"/>
        </w:rPr>
        <w:t>poyar a la Transición Ecológica y Energética y a la Transformación Digital del tejido empresarial español</w:t>
      </w:r>
      <w:r w:rsidRPr="000A6EED">
        <w:rPr>
          <w:rFonts w:ascii="Verdana" w:hAnsi="Verdana" w:cs="Arial"/>
          <w:spacing w:val="-4"/>
          <w:sz w:val="17"/>
          <w:szCs w:val="17"/>
        </w:rPr>
        <w:t>, co</w:t>
      </w:r>
      <w:r w:rsidRPr="0015079B">
        <w:rPr>
          <w:rFonts w:ascii="Verdana" w:hAnsi="Verdana" w:cs="Arial"/>
          <w:spacing w:val="-4"/>
          <w:sz w:val="17"/>
          <w:szCs w:val="17"/>
        </w:rPr>
        <w:t>ntribuir a hacer frente a los retos de naturaleza social</w:t>
      </w:r>
      <w:r w:rsidRPr="000A6EED">
        <w:rPr>
          <w:rFonts w:ascii="Verdana" w:hAnsi="Verdana" w:cs="Arial"/>
          <w:spacing w:val="-4"/>
          <w:sz w:val="17"/>
          <w:szCs w:val="17"/>
        </w:rPr>
        <w:t>, a</w:t>
      </w:r>
      <w:r w:rsidRPr="0015079B">
        <w:rPr>
          <w:rFonts w:ascii="Verdana" w:hAnsi="Verdana" w:cs="Arial"/>
          <w:spacing w:val="-4"/>
          <w:sz w:val="17"/>
          <w:szCs w:val="17"/>
        </w:rPr>
        <w:t>celerar el acceso al mercado de los resultados de los proyectos de Innovación</w:t>
      </w:r>
      <w:r w:rsidRPr="000A6EED">
        <w:rPr>
          <w:rFonts w:ascii="Verdana" w:hAnsi="Verdana" w:cs="Arial"/>
          <w:spacing w:val="-4"/>
          <w:sz w:val="17"/>
          <w:szCs w:val="17"/>
        </w:rPr>
        <w:t xml:space="preserve"> y f</w:t>
      </w:r>
      <w:r w:rsidRPr="0015079B">
        <w:rPr>
          <w:rFonts w:ascii="Verdana" w:hAnsi="Verdana" w:cs="Arial"/>
          <w:spacing w:val="-4"/>
          <w:sz w:val="17"/>
          <w:szCs w:val="17"/>
        </w:rPr>
        <w:t>ortalecer el sistema multilateral de comercio internacional, en particular en el Mercado Interior de la Unión Europea</w:t>
      </w:r>
      <w:r w:rsidRPr="000A6EED">
        <w:rPr>
          <w:rFonts w:ascii="Verdana" w:hAnsi="Verdana" w:cs="Arial"/>
          <w:spacing w:val="-4"/>
          <w:sz w:val="17"/>
          <w:szCs w:val="17"/>
        </w:rPr>
        <w:t xml:space="preserve">. </w:t>
      </w:r>
      <w:bookmarkStart w:id="6" w:name="_Hlk75773141"/>
      <w:r w:rsidR="00692326" w:rsidRPr="00692326">
        <w:rPr>
          <w:rFonts w:ascii="Verdana" w:hAnsi="Verdana" w:cs="Verdana"/>
          <w:b/>
          <w:bCs/>
          <w:color w:val="007297"/>
          <w:sz w:val="17"/>
          <w:szCs w:val="17"/>
        </w:rPr>
        <w:t>Adjuntamos un breve vídeo que explica de una manera muy sencilla y didáctica este primer objetivo.</w:t>
      </w:r>
    </w:p>
    <w:bookmarkEnd w:id="6"/>
    <w:p w14:paraId="0EAA6B4F" w14:textId="1C3CDD6D" w:rsidR="0015079B" w:rsidRPr="000A6EED" w:rsidRDefault="0015079B" w:rsidP="005B06E6">
      <w:pPr>
        <w:tabs>
          <w:tab w:val="left" w:pos="9639"/>
          <w:tab w:val="left" w:pos="9781"/>
        </w:tabs>
        <w:spacing w:after="120" w:line="288" w:lineRule="auto"/>
        <w:jc w:val="both"/>
        <w:rPr>
          <w:rFonts w:ascii="Verdana" w:hAnsi="Verdana" w:cs="Arial"/>
          <w:b/>
          <w:bCs/>
          <w:spacing w:val="-4"/>
          <w:sz w:val="17"/>
          <w:szCs w:val="17"/>
        </w:rPr>
      </w:pPr>
      <w:r w:rsidRPr="000A6EED">
        <w:rPr>
          <w:rFonts w:ascii="Verdana" w:hAnsi="Verdana" w:cs="Arial"/>
          <w:b/>
          <w:bCs/>
          <w:spacing w:val="-4"/>
          <w:sz w:val="17"/>
          <w:szCs w:val="17"/>
        </w:rPr>
        <w:t xml:space="preserve">2. UNE lleva a cabo su transformación digital </w:t>
      </w:r>
    </w:p>
    <w:p w14:paraId="12C6192E" w14:textId="62D82C08" w:rsidR="00881187" w:rsidRPr="000A6EED" w:rsidRDefault="0015079B" w:rsidP="005B06E6">
      <w:pPr>
        <w:tabs>
          <w:tab w:val="left" w:pos="9639"/>
          <w:tab w:val="left" w:pos="9781"/>
        </w:tabs>
        <w:spacing w:after="120" w:line="288" w:lineRule="auto"/>
        <w:jc w:val="both"/>
        <w:rPr>
          <w:rFonts w:ascii="Verdana" w:hAnsi="Verdana" w:cs="Arial"/>
          <w:spacing w:val="-4"/>
          <w:sz w:val="17"/>
          <w:szCs w:val="17"/>
        </w:rPr>
      </w:pPr>
      <w:r w:rsidRPr="000A6EED">
        <w:rPr>
          <w:rFonts w:ascii="Verdana" w:hAnsi="Verdana" w:cs="Arial"/>
          <w:spacing w:val="-4"/>
          <w:sz w:val="17"/>
          <w:szCs w:val="17"/>
        </w:rPr>
        <w:t xml:space="preserve">Para </w:t>
      </w:r>
      <w:r w:rsidR="00C21296">
        <w:rPr>
          <w:rFonts w:ascii="Verdana" w:hAnsi="Verdana" w:cs="Arial"/>
          <w:spacing w:val="-4"/>
          <w:sz w:val="17"/>
          <w:szCs w:val="17"/>
        </w:rPr>
        <w:t>lograrlo</w:t>
      </w:r>
      <w:r w:rsidRPr="000A6EED">
        <w:rPr>
          <w:rFonts w:ascii="Verdana" w:hAnsi="Verdana" w:cs="Arial"/>
          <w:spacing w:val="-4"/>
          <w:sz w:val="17"/>
          <w:szCs w:val="17"/>
        </w:rPr>
        <w:t xml:space="preserve">, UNE </w:t>
      </w:r>
      <w:r w:rsidR="00C21296">
        <w:rPr>
          <w:rFonts w:ascii="Verdana" w:hAnsi="Verdana" w:cs="Arial"/>
          <w:spacing w:val="-4"/>
          <w:sz w:val="17"/>
          <w:szCs w:val="17"/>
        </w:rPr>
        <w:t>apostará por</w:t>
      </w:r>
      <w:r w:rsidR="00881187" w:rsidRPr="000A6EED">
        <w:rPr>
          <w:rFonts w:ascii="Verdana" w:hAnsi="Verdana" w:cs="Arial"/>
          <w:spacing w:val="-4"/>
          <w:sz w:val="17"/>
          <w:szCs w:val="17"/>
        </w:rPr>
        <w:t xml:space="preserve"> </w:t>
      </w:r>
      <w:r w:rsidRPr="000A6EED">
        <w:rPr>
          <w:rFonts w:ascii="Verdana" w:hAnsi="Verdana" w:cs="Arial"/>
          <w:spacing w:val="-4"/>
          <w:sz w:val="17"/>
          <w:szCs w:val="17"/>
        </w:rPr>
        <w:t xml:space="preserve">la digitalización para facilitar la participación de los profesionales españoles en los procesos de normalización y la posterior aplicación de las normas, en particular a las pymes. </w:t>
      </w:r>
    </w:p>
    <w:p w14:paraId="688E76FE" w14:textId="2B775D82" w:rsidR="0015079B" w:rsidRPr="000A6EED" w:rsidRDefault="00881187" w:rsidP="005B06E6">
      <w:pPr>
        <w:tabs>
          <w:tab w:val="left" w:pos="9639"/>
          <w:tab w:val="left" w:pos="9781"/>
        </w:tabs>
        <w:spacing w:after="120" w:line="288" w:lineRule="auto"/>
        <w:jc w:val="both"/>
        <w:rPr>
          <w:rFonts w:ascii="Verdana" w:hAnsi="Verdana" w:cs="Arial"/>
          <w:spacing w:val="-4"/>
          <w:sz w:val="17"/>
          <w:szCs w:val="17"/>
        </w:rPr>
      </w:pPr>
      <w:r w:rsidRPr="000A6EED">
        <w:rPr>
          <w:rFonts w:ascii="Verdana" w:hAnsi="Verdana" w:cs="Arial"/>
          <w:spacing w:val="-4"/>
          <w:sz w:val="17"/>
          <w:szCs w:val="17"/>
        </w:rPr>
        <w:t>Entre las prioridades</w:t>
      </w:r>
      <w:r w:rsidR="00ED5570">
        <w:rPr>
          <w:rFonts w:ascii="Verdana" w:hAnsi="Verdana" w:cs="Arial"/>
          <w:spacing w:val="-4"/>
          <w:sz w:val="17"/>
          <w:szCs w:val="17"/>
        </w:rPr>
        <w:t xml:space="preserve">, </w:t>
      </w:r>
      <w:r w:rsidRPr="000A6EED">
        <w:rPr>
          <w:rFonts w:ascii="Verdana" w:hAnsi="Verdana" w:cs="Arial"/>
          <w:spacing w:val="-4"/>
          <w:sz w:val="17"/>
          <w:szCs w:val="17"/>
        </w:rPr>
        <w:t>UN</w:t>
      </w:r>
      <w:r w:rsidR="00ED5570">
        <w:rPr>
          <w:rFonts w:ascii="Verdana" w:hAnsi="Verdana" w:cs="Arial"/>
          <w:spacing w:val="-4"/>
          <w:sz w:val="17"/>
          <w:szCs w:val="17"/>
        </w:rPr>
        <w:t xml:space="preserve">E </w:t>
      </w:r>
      <w:r w:rsidRPr="000A6EED">
        <w:rPr>
          <w:rFonts w:ascii="Verdana" w:hAnsi="Verdana" w:cs="Arial"/>
          <w:spacing w:val="-4"/>
          <w:sz w:val="17"/>
          <w:szCs w:val="17"/>
        </w:rPr>
        <w:t>se ha fijado pr</w:t>
      </w:r>
      <w:r w:rsidR="0015079B" w:rsidRPr="000A6EED">
        <w:rPr>
          <w:rFonts w:ascii="Verdana" w:hAnsi="Verdana" w:cs="Arial"/>
          <w:spacing w:val="-4"/>
          <w:sz w:val="17"/>
          <w:szCs w:val="17"/>
        </w:rPr>
        <w:t>oducir normas en formatos acordes a las necesidades de digitalización de las organizaciones</w:t>
      </w:r>
      <w:r w:rsidRPr="000A6EED">
        <w:rPr>
          <w:rFonts w:ascii="Verdana" w:hAnsi="Verdana" w:cs="Arial"/>
          <w:spacing w:val="-4"/>
          <w:sz w:val="17"/>
          <w:szCs w:val="17"/>
        </w:rPr>
        <w:t>, t</w:t>
      </w:r>
      <w:r w:rsidR="0015079B" w:rsidRPr="000A6EED">
        <w:rPr>
          <w:rFonts w:ascii="Verdana" w:hAnsi="Verdana" w:cs="Arial"/>
          <w:spacing w:val="-4"/>
          <w:sz w:val="17"/>
          <w:szCs w:val="17"/>
        </w:rPr>
        <w:t>ransformar el proceso de desarrollo de las normas</w:t>
      </w:r>
      <w:r w:rsidRPr="000A6EED">
        <w:rPr>
          <w:rFonts w:ascii="Verdana" w:hAnsi="Verdana" w:cs="Arial"/>
          <w:spacing w:val="-4"/>
          <w:sz w:val="17"/>
          <w:szCs w:val="17"/>
        </w:rPr>
        <w:t>, tr</w:t>
      </w:r>
      <w:r w:rsidR="0015079B" w:rsidRPr="000A6EED">
        <w:rPr>
          <w:rFonts w:ascii="Verdana" w:hAnsi="Verdana" w:cs="Arial"/>
          <w:spacing w:val="-4"/>
          <w:sz w:val="17"/>
          <w:szCs w:val="17"/>
        </w:rPr>
        <w:t>ansformar el modelo de financiación de UNE a la era digital</w:t>
      </w:r>
      <w:r w:rsidRPr="000A6EED">
        <w:rPr>
          <w:rFonts w:ascii="Verdana" w:hAnsi="Verdana" w:cs="Arial"/>
          <w:spacing w:val="-4"/>
          <w:sz w:val="17"/>
          <w:szCs w:val="17"/>
        </w:rPr>
        <w:t xml:space="preserve"> y c</w:t>
      </w:r>
      <w:r w:rsidR="0015079B" w:rsidRPr="000A6EED">
        <w:rPr>
          <w:rFonts w:ascii="Verdana" w:hAnsi="Verdana" w:cs="Arial"/>
          <w:spacing w:val="-4"/>
          <w:sz w:val="17"/>
          <w:szCs w:val="17"/>
        </w:rPr>
        <w:t>uidar de los profesionales de UNE</w:t>
      </w:r>
      <w:r w:rsidR="005B06E6">
        <w:rPr>
          <w:rFonts w:ascii="Verdana" w:hAnsi="Verdana" w:cs="Arial"/>
          <w:spacing w:val="-4"/>
          <w:sz w:val="17"/>
          <w:szCs w:val="17"/>
        </w:rPr>
        <w:t xml:space="preserve">, procurando </w:t>
      </w:r>
      <w:r w:rsidR="0015079B" w:rsidRPr="000A6EED">
        <w:rPr>
          <w:rFonts w:ascii="Verdana" w:hAnsi="Verdana" w:cs="Arial"/>
          <w:spacing w:val="-4"/>
          <w:sz w:val="17"/>
          <w:szCs w:val="17"/>
        </w:rPr>
        <w:t xml:space="preserve">su capacitación </w:t>
      </w:r>
      <w:r w:rsidRPr="000A6EED">
        <w:rPr>
          <w:rFonts w:ascii="Verdana" w:hAnsi="Verdana" w:cs="Arial"/>
          <w:spacing w:val="-4"/>
          <w:sz w:val="17"/>
          <w:szCs w:val="17"/>
        </w:rPr>
        <w:t xml:space="preserve">digital. </w:t>
      </w:r>
    </w:p>
    <w:p w14:paraId="7E40DEB5" w14:textId="3AE8C04B" w:rsidR="00881187" w:rsidRPr="000A6EED" w:rsidRDefault="00881187" w:rsidP="005B06E6">
      <w:pPr>
        <w:tabs>
          <w:tab w:val="left" w:pos="9639"/>
          <w:tab w:val="left" w:pos="9781"/>
        </w:tabs>
        <w:spacing w:after="120" w:line="288" w:lineRule="auto"/>
        <w:jc w:val="both"/>
        <w:rPr>
          <w:rFonts w:ascii="Verdana" w:hAnsi="Verdana" w:cs="Arial"/>
          <w:b/>
          <w:bCs/>
          <w:spacing w:val="-4"/>
          <w:sz w:val="17"/>
          <w:szCs w:val="17"/>
        </w:rPr>
      </w:pPr>
      <w:r w:rsidRPr="000A6EED">
        <w:rPr>
          <w:rFonts w:ascii="Verdana" w:hAnsi="Verdana" w:cs="Arial"/>
          <w:b/>
          <w:bCs/>
          <w:spacing w:val="-4"/>
          <w:sz w:val="17"/>
          <w:szCs w:val="17"/>
        </w:rPr>
        <w:t>3.</w:t>
      </w:r>
      <w:r w:rsidRPr="000A6EED">
        <w:rPr>
          <w:rFonts w:ascii="Verdana" w:hAnsi="Verdana" w:cs="Arial"/>
          <w:spacing w:val="-4"/>
          <w:sz w:val="17"/>
          <w:szCs w:val="17"/>
        </w:rPr>
        <w:t xml:space="preserve"> </w:t>
      </w:r>
      <w:r w:rsidRPr="000A6EED">
        <w:rPr>
          <w:rFonts w:ascii="Verdana" w:hAnsi="Verdana" w:cs="Arial"/>
          <w:b/>
          <w:bCs/>
          <w:spacing w:val="-4"/>
          <w:sz w:val="17"/>
          <w:szCs w:val="17"/>
        </w:rPr>
        <w:t>UNE es reconocida como una organización ejemplar en su ecosistema</w:t>
      </w:r>
    </w:p>
    <w:p w14:paraId="16874EE7" w14:textId="62E6909D" w:rsidR="005B06E6" w:rsidRDefault="00353B83" w:rsidP="005B06E6">
      <w:pPr>
        <w:tabs>
          <w:tab w:val="left" w:pos="9639"/>
          <w:tab w:val="left" w:pos="9781"/>
        </w:tabs>
        <w:spacing w:after="120" w:line="288" w:lineRule="auto"/>
        <w:jc w:val="both"/>
        <w:rPr>
          <w:rFonts w:ascii="Verdana" w:hAnsi="Verdana" w:cs="Arial"/>
          <w:spacing w:val="-4"/>
          <w:sz w:val="17"/>
          <w:szCs w:val="17"/>
        </w:rPr>
      </w:pPr>
      <w:r>
        <w:rPr>
          <w:rFonts w:ascii="Verdana" w:hAnsi="Verdana" w:cs="Arial"/>
          <w:spacing w:val="-4"/>
          <w:sz w:val="17"/>
          <w:szCs w:val="17"/>
        </w:rPr>
        <w:t>L</w:t>
      </w:r>
      <w:r w:rsidR="00881187" w:rsidRPr="000A6EED">
        <w:rPr>
          <w:rFonts w:ascii="Verdana" w:hAnsi="Verdana" w:cs="Arial"/>
          <w:spacing w:val="-4"/>
          <w:sz w:val="17"/>
          <w:szCs w:val="17"/>
        </w:rPr>
        <w:t>a credibilidad de UNE se fundamenta en su reputación y en la solidez de sus reglamentos y procedimientos de trabaj</w:t>
      </w:r>
      <w:r w:rsidR="005B06E6">
        <w:rPr>
          <w:rFonts w:ascii="Verdana" w:hAnsi="Verdana" w:cs="Arial"/>
          <w:spacing w:val="-4"/>
          <w:sz w:val="17"/>
          <w:szCs w:val="17"/>
        </w:rPr>
        <w:t>o,</w:t>
      </w:r>
      <w:r w:rsidR="00AC48C5">
        <w:rPr>
          <w:rFonts w:ascii="Verdana" w:hAnsi="Verdana" w:cs="Arial"/>
          <w:spacing w:val="-4"/>
          <w:sz w:val="17"/>
          <w:szCs w:val="17"/>
        </w:rPr>
        <w:t xml:space="preserve"> y para ello implementará</w:t>
      </w:r>
      <w:r w:rsidR="005B06E6">
        <w:rPr>
          <w:rFonts w:ascii="Verdana" w:hAnsi="Verdana" w:cs="Arial"/>
          <w:spacing w:val="-4"/>
          <w:sz w:val="17"/>
          <w:szCs w:val="17"/>
        </w:rPr>
        <w:t xml:space="preserve"> las mejoras prácticas en Buen Gobierno Corporativo</w:t>
      </w:r>
      <w:r w:rsidR="00ED5570">
        <w:rPr>
          <w:rFonts w:ascii="Verdana" w:hAnsi="Verdana" w:cs="Arial"/>
          <w:spacing w:val="-4"/>
          <w:sz w:val="17"/>
          <w:szCs w:val="17"/>
        </w:rPr>
        <w:t xml:space="preserve">, </w:t>
      </w:r>
      <w:r w:rsidR="005B06E6">
        <w:rPr>
          <w:rFonts w:ascii="Verdana" w:hAnsi="Verdana" w:cs="Arial"/>
          <w:spacing w:val="-4"/>
          <w:sz w:val="17"/>
          <w:szCs w:val="17"/>
        </w:rPr>
        <w:t xml:space="preserve">reforzando la comunicación sobre los beneficios que aporta la normalización a la sociedad española o potenciando la infraestructura de la calidad en España, entre otras </w:t>
      </w:r>
      <w:r w:rsidR="00ED5570">
        <w:rPr>
          <w:rFonts w:ascii="Verdana" w:hAnsi="Verdana" w:cs="Arial"/>
          <w:spacing w:val="-4"/>
          <w:sz w:val="17"/>
          <w:szCs w:val="17"/>
        </w:rPr>
        <w:t>actuaciones</w:t>
      </w:r>
      <w:r w:rsidR="005B06E6">
        <w:rPr>
          <w:rFonts w:ascii="Verdana" w:hAnsi="Verdana" w:cs="Arial"/>
          <w:spacing w:val="-4"/>
          <w:sz w:val="17"/>
          <w:szCs w:val="17"/>
        </w:rPr>
        <w:t>.</w:t>
      </w:r>
    </w:p>
    <w:p w14:paraId="44C49728" w14:textId="70B752D8" w:rsidR="005B06E6" w:rsidRPr="008C10FA" w:rsidRDefault="008C10FA" w:rsidP="005B06E6">
      <w:pPr>
        <w:tabs>
          <w:tab w:val="left" w:pos="9639"/>
          <w:tab w:val="left" w:pos="9781"/>
        </w:tabs>
        <w:spacing w:after="120" w:line="288" w:lineRule="auto"/>
        <w:jc w:val="both"/>
        <w:rPr>
          <w:rFonts w:ascii="Verdana" w:hAnsi="Verdana" w:cs="Arial"/>
          <w:b/>
          <w:bCs/>
          <w:spacing w:val="-4"/>
          <w:sz w:val="17"/>
          <w:szCs w:val="17"/>
        </w:rPr>
      </w:pPr>
      <w:r w:rsidRPr="008C10FA">
        <w:rPr>
          <w:rFonts w:ascii="Verdana" w:hAnsi="Verdana" w:cs="Arial"/>
          <w:b/>
          <w:bCs/>
          <w:spacing w:val="-4"/>
          <w:sz w:val="17"/>
          <w:szCs w:val="17"/>
        </w:rPr>
        <w:t>Continuidad al Plan 2019-2021</w:t>
      </w:r>
    </w:p>
    <w:p w14:paraId="2857A4D9" w14:textId="3C77E82F" w:rsidR="00886A45" w:rsidRPr="000A6EED" w:rsidRDefault="00886A45" w:rsidP="005B06E6">
      <w:pPr>
        <w:tabs>
          <w:tab w:val="left" w:pos="9639"/>
          <w:tab w:val="left" w:pos="9781"/>
        </w:tabs>
        <w:spacing w:after="120" w:line="288" w:lineRule="auto"/>
        <w:jc w:val="both"/>
        <w:rPr>
          <w:rFonts w:ascii="Verdana" w:hAnsi="Verdana" w:cs="Arial"/>
          <w:spacing w:val="-4"/>
          <w:sz w:val="17"/>
          <w:szCs w:val="17"/>
        </w:rPr>
      </w:pPr>
      <w:r w:rsidRPr="000A6EED">
        <w:rPr>
          <w:rFonts w:ascii="Verdana" w:hAnsi="Verdana" w:cs="Arial"/>
          <w:spacing w:val="-4"/>
          <w:sz w:val="17"/>
          <w:szCs w:val="17"/>
        </w:rPr>
        <w:t xml:space="preserve">La Estrategia 2025 de UNE da continuidad al Plan Estratégico 2019-2021, actualmente vigente, cuyo objetivo es ayudar a empresas y Administraciones a impulsar la aplicación de las normas que necesitan para hacer frente a sus grandes desafíos. </w:t>
      </w:r>
    </w:p>
    <w:p w14:paraId="455BF212" w14:textId="77777777" w:rsidR="00886A45" w:rsidRPr="000A6EED" w:rsidRDefault="00886A45" w:rsidP="005B06E6">
      <w:pPr>
        <w:tabs>
          <w:tab w:val="left" w:pos="9639"/>
          <w:tab w:val="left" w:pos="9781"/>
        </w:tabs>
        <w:spacing w:after="120" w:line="288" w:lineRule="auto"/>
        <w:jc w:val="both"/>
        <w:rPr>
          <w:rFonts w:ascii="Verdana" w:hAnsi="Verdana" w:cs="Arial"/>
          <w:spacing w:val="-4"/>
          <w:sz w:val="17"/>
          <w:szCs w:val="17"/>
        </w:rPr>
      </w:pPr>
      <w:r w:rsidRPr="000A6EED">
        <w:rPr>
          <w:rFonts w:ascii="Verdana" w:hAnsi="Verdana" w:cs="Arial"/>
          <w:spacing w:val="-4"/>
          <w:sz w:val="17"/>
          <w:szCs w:val="17"/>
        </w:rPr>
        <w:t xml:space="preserve">2020 supuso su segundo año de implantación, saldándose con un positivo resultado y con un grado de cumplimiento del 79 %, entre las acciones implementadas y aquellas en proceso. </w:t>
      </w:r>
    </w:p>
    <w:p w14:paraId="36E57340" w14:textId="3B4815CB" w:rsidR="00A76606" w:rsidRDefault="00A76606" w:rsidP="00360E2E">
      <w:pPr>
        <w:tabs>
          <w:tab w:val="left" w:pos="9781"/>
        </w:tabs>
        <w:jc w:val="both"/>
        <w:rPr>
          <w:rFonts w:ascii="Verdana" w:hAnsi="Verdana" w:cs="Verdana"/>
          <w:b/>
          <w:bCs/>
          <w:sz w:val="14"/>
          <w:szCs w:val="14"/>
        </w:rPr>
      </w:pPr>
    </w:p>
    <w:bookmarkStart w:id="7" w:name="_Hlk75772806"/>
    <w:bookmarkStart w:id="8" w:name="_Hlk75773129"/>
    <w:p w14:paraId="59EE256E" w14:textId="7D33C1DC" w:rsidR="00381545" w:rsidRDefault="00381545" w:rsidP="00381545">
      <w:pPr>
        <w:tabs>
          <w:tab w:val="left" w:pos="9781"/>
        </w:tabs>
        <w:jc w:val="both"/>
        <w:rPr>
          <w:rFonts w:ascii="Verdana" w:hAnsi="Verdana" w:cs="Verdana"/>
          <w:b/>
          <w:bCs/>
          <w:color w:val="007297"/>
          <w:sz w:val="17"/>
          <w:szCs w:val="17"/>
        </w:rPr>
      </w:pPr>
      <w:r>
        <w:rPr>
          <w:rFonts w:ascii="Verdana" w:hAnsi="Verdana" w:cs="Verdana"/>
          <w:b/>
          <w:bCs/>
          <w:color w:val="007297"/>
          <w:sz w:val="17"/>
          <w:szCs w:val="17"/>
        </w:rPr>
        <w:fldChar w:fldCharType="begin"/>
      </w:r>
      <w:r>
        <w:rPr>
          <w:rFonts w:ascii="Verdana" w:hAnsi="Verdana" w:cs="Verdana"/>
          <w:b/>
          <w:bCs/>
          <w:color w:val="007297"/>
          <w:sz w:val="17"/>
          <w:szCs w:val="17"/>
        </w:rPr>
        <w:instrText xml:space="preserve"> HYPERLINK "https://eur05.safelinks.protection.outlook.com/?url=https%3A%2F%2Fwww.une.org%2Fnormalizacion_documentos%2FEstrategia_UNE_2025.pdf&amp;data=04%7C01%7Cggranero%40une.org%7Cbeb34a7ecd6e4176d76c08d93a12b351%7Cb440eeb00cd74531a6e1da7dab6e5f2d%7C0%7C0%7C637604674886994570%7CUnknown%7CTWFpbGZsb3d8eyJWIjoiMC4wLjAwMDAiLCJQIjoiV2luMzIiLCJBTiI6Ik1haWwiLCJXVCI6Mn0%3D%7C1000&amp;sdata=xSyDewFtE9sQtBkKabvXx7DvCC4McK43VDn0du0dtNs%3D&amp;reserved=0" </w:instrText>
      </w:r>
      <w:r>
        <w:rPr>
          <w:rFonts w:ascii="Verdana" w:hAnsi="Verdana" w:cs="Verdana"/>
          <w:b/>
          <w:bCs/>
          <w:color w:val="007297"/>
          <w:sz w:val="17"/>
          <w:szCs w:val="17"/>
        </w:rPr>
      </w:r>
      <w:r>
        <w:rPr>
          <w:rFonts w:ascii="Verdana" w:hAnsi="Verdana" w:cs="Verdana"/>
          <w:b/>
          <w:bCs/>
          <w:color w:val="007297"/>
          <w:sz w:val="17"/>
          <w:szCs w:val="17"/>
        </w:rPr>
        <w:fldChar w:fldCharType="separate"/>
      </w:r>
      <w:r w:rsidRPr="00381545">
        <w:rPr>
          <w:rStyle w:val="Hipervnculo"/>
          <w:rFonts w:ascii="Verdana" w:hAnsi="Verdana" w:cs="Verdana"/>
          <w:b/>
          <w:bCs/>
          <w:sz w:val="17"/>
          <w:szCs w:val="17"/>
        </w:rPr>
        <w:t>Estrategi</w:t>
      </w:r>
      <w:r w:rsidRPr="00381545">
        <w:rPr>
          <w:rStyle w:val="Hipervnculo"/>
          <w:rFonts w:ascii="Verdana" w:hAnsi="Verdana" w:cs="Verdana"/>
          <w:b/>
          <w:bCs/>
          <w:sz w:val="17"/>
          <w:szCs w:val="17"/>
        </w:rPr>
        <w:t>a</w:t>
      </w:r>
      <w:r w:rsidRPr="00381545">
        <w:rPr>
          <w:rStyle w:val="Hipervnculo"/>
          <w:rFonts w:ascii="Verdana" w:hAnsi="Verdana" w:cs="Verdana"/>
          <w:b/>
          <w:bCs/>
          <w:sz w:val="17"/>
          <w:szCs w:val="17"/>
        </w:rPr>
        <w:t xml:space="preserve"> 2025</w:t>
      </w:r>
      <w:r>
        <w:rPr>
          <w:rFonts w:ascii="Verdana" w:hAnsi="Verdana" w:cs="Verdana"/>
          <w:b/>
          <w:bCs/>
          <w:color w:val="007297"/>
          <w:sz w:val="17"/>
          <w:szCs w:val="17"/>
        </w:rPr>
        <w:fldChar w:fldCharType="end"/>
      </w:r>
    </w:p>
    <w:bookmarkEnd w:id="5"/>
    <w:bookmarkEnd w:id="7"/>
    <w:p w14:paraId="57C05804" w14:textId="77777777" w:rsidR="00381545" w:rsidRPr="00381545" w:rsidRDefault="00381545" w:rsidP="00381545">
      <w:pPr>
        <w:tabs>
          <w:tab w:val="left" w:pos="9781"/>
        </w:tabs>
        <w:jc w:val="both"/>
        <w:rPr>
          <w:rFonts w:ascii="Verdana" w:hAnsi="Verdana" w:cs="Verdana"/>
          <w:b/>
          <w:bCs/>
          <w:color w:val="007297"/>
          <w:sz w:val="17"/>
          <w:szCs w:val="17"/>
        </w:rPr>
      </w:pPr>
    </w:p>
    <w:p w14:paraId="5778E7EF" w14:textId="21DF6456" w:rsidR="00381545" w:rsidRPr="00381545" w:rsidRDefault="00692326" w:rsidP="00360E2E">
      <w:pPr>
        <w:tabs>
          <w:tab w:val="left" w:pos="9781"/>
        </w:tabs>
        <w:jc w:val="both"/>
        <w:rPr>
          <w:rFonts w:ascii="Verdana" w:hAnsi="Verdana" w:cs="Verdana"/>
          <w:b/>
          <w:bCs/>
          <w:color w:val="007297"/>
          <w:sz w:val="17"/>
          <w:szCs w:val="17"/>
        </w:rPr>
      </w:pPr>
      <w:hyperlink r:id="rId13" w:history="1">
        <w:r w:rsidR="00381545" w:rsidRPr="00692326">
          <w:rPr>
            <w:rStyle w:val="Hipervnculo"/>
            <w:rFonts w:ascii="Verdana" w:hAnsi="Verdana" w:cs="Verdana"/>
            <w:b/>
            <w:bCs/>
            <w:sz w:val="17"/>
            <w:szCs w:val="17"/>
          </w:rPr>
          <w:t>Vídeo O</w:t>
        </w:r>
        <w:r w:rsidR="00381545" w:rsidRPr="00692326">
          <w:rPr>
            <w:rStyle w:val="Hipervnculo"/>
            <w:rFonts w:ascii="Verdana" w:hAnsi="Verdana" w:cs="Verdana"/>
            <w:b/>
            <w:bCs/>
            <w:sz w:val="17"/>
            <w:szCs w:val="17"/>
          </w:rPr>
          <w:t>b</w:t>
        </w:r>
        <w:r w:rsidR="00381545" w:rsidRPr="00692326">
          <w:rPr>
            <w:rStyle w:val="Hipervnculo"/>
            <w:rFonts w:ascii="Verdana" w:hAnsi="Verdana" w:cs="Verdana"/>
            <w:b/>
            <w:bCs/>
            <w:sz w:val="17"/>
            <w:szCs w:val="17"/>
          </w:rPr>
          <w:t>jetivo 1</w:t>
        </w:r>
      </w:hyperlink>
    </w:p>
    <w:bookmarkEnd w:id="8"/>
    <w:p w14:paraId="7819ACF9" w14:textId="0C0DC4CC" w:rsidR="00381545" w:rsidRPr="00381545" w:rsidRDefault="00381545" w:rsidP="00360E2E">
      <w:pPr>
        <w:tabs>
          <w:tab w:val="left" w:pos="9781"/>
        </w:tabs>
        <w:jc w:val="both"/>
        <w:rPr>
          <w:rFonts w:ascii="Verdana" w:hAnsi="Verdana" w:cs="Verdana"/>
          <w:b/>
          <w:bCs/>
          <w:color w:val="007297"/>
          <w:sz w:val="17"/>
          <w:szCs w:val="17"/>
        </w:rPr>
      </w:pPr>
    </w:p>
    <w:p w14:paraId="3406FE21" w14:textId="77777777" w:rsidR="00ED5570" w:rsidRDefault="00ED5570" w:rsidP="00360E2E">
      <w:pPr>
        <w:tabs>
          <w:tab w:val="left" w:pos="9781"/>
        </w:tabs>
        <w:jc w:val="both"/>
        <w:rPr>
          <w:rFonts w:ascii="Verdana" w:hAnsi="Verdana" w:cs="Verdana"/>
          <w:b/>
          <w:bCs/>
          <w:sz w:val="14"/>
          <w:szCs w:val="14"/>
        </w:rPr>
      </w:pPr>
    </w:p>
    <w:p w14:paraId="5B684DCE" w14:textId="77777777" w:rsidR="00ED5570" w:rsidRDefault="00ED5570" w:rsidP="00360E2E">
      <w:pPr>
        <w:tabs>
          <w:tab w:val="left" w:pos="9781"/>
        </w:tabs>
        <w:jc w:val="both"/>
        <w:rPr>
          <w:rFonts w:ascii="Verdana" w:hAnsi="Verdana" w:cs="Verdana"/>
          <w:b/>
          <w:bCs/>
          <w:sz w:val="14"/>
          <w:szCs w:val="14"/>
        </w:rPr>
      </w:pPr>
    </w:p>
    <w:p w14:paraId="5918C9F8" w14:textId="0E218484" w:rsidR="00C9013C" w:rsidRPr="00CB47A1" w:rsidRDefault="00A856FB" w:rsidP="00360E2E">
      <w:pPr>
        <w:tabs>
          <w:tab w:val="left" w:pos="9781"/>
        </w:tabs>
        <w:jc w:val="both"/>
        <w:rPr>
          <w:rFonts w:ascii="Verdana" w:hAnsi="Verdana" w:cs="Verdana"/>
          <w:b/>
          <w:bCs/>
          <w:sz w:val="14"/>
          <w:szCs w:val="14"/>
        </w:rPr>
      </w:pPr>
      <w:r w:rsidRPr="00CB47A1">
        <w:rPr>
          <w:rFonts w:ascii="Verdana" w:hAnsi="Verdana" w:cs="Verdana"/>
          <w:b/>
          <w:bCs/>
          <w:sz w:val="14"/>
          <w:szCs w:val="14"/>
        </w:rPr>
        <w:t xml:space="preserve">Sobre la </w:t>
      </w:r>
      <w:r w:rsidR="00AB024B" w:rsidRPr="00CB47A1">
        <w:rPr>
          <w:rFonts w:ascii="Verdana" w:hAnsi="Verdana" w:cs="Verdana"/>
          <w:b/>
          <w:bCs/>
          <w:sz w:val="14"/>
          <w:szCs w:val="14"/>
        </w:rPr>
        <w:t xml:space="preserve">Asociación Española de Normalización, UNE </w:t>
      </w:r>
    </w:p>
    <w:p w14:paraId="49CA1F6B" w14:textId="77777777" w:rsidR="00F4499A" w:rsidRPr="00CB47A1" w:rsidRDefault="00F4499A" w:rsidP="00360E2E">
      <w:pPr>
        <w:autoSpaceDE w:val="0"/>
        <w:autoSpaceDN w:val="0"/>
        <w:adjustRightInd w:val="0"/>
        <w:jc w:val="both"/>
        <w:rPr>
          <w:rFonts w:ascii="Verdana" w:hAnsi="Verdana" w:cs="Verdana"/>
          <w:b/>
          <w:bCs/>
          <w:sz w:val="14"/>
          <w:szCs w:val="14"/>
        </w:rPr>
      </w:pPr>
    </w:p>
    <w:p w14:paraId="2F9F6D5D" w14:textId="631C9245" w:rsidR="00C9013C" w:rsidRPr="00CB47A1" w:rsidRDefault="00AB024B" w:rsidP="00360E2E">
      <w:pPr>
        <w:jc w:val="both"/>
        <w:rPr>
          <w:rFonts w:ascii="Verdana" w:hAnsi="Verdana"/>
          <w:sz w:val="14"/>
          <w:szCs w:val="14"/>
        </w:rPr>
      </w:pPr>
      <w:r w:rsidRPr="00CB47A1">
        <w:rPr>
          <w:rFonts w:ascii="Verdana" w:hAnsi="Verdana"/>
          <w:sz w:val="14"/>
          <w:szCs w:val="14"/>
        </w:rPr>
        <w:t xml:space="preserve">La Asociación Española de Normalización, UNE, es la entidad legalmente responsable del desarrollo de las normas técnicas, más conocidas como estándares. Las normas recogen el consenso del mercado sobre las mejores prácticas en aspectos clave para la competitividad de las organizaciones, siendo el resultado de la labor conjunta de los sectores económicos y administraciones. Así, UNE ayuda a las organizaciones a superar con éxito los desafíos a los que se enfrentan en campos como la innovación, digitalización e industria 4.0, ciberseguridad, exportaciones, </w:t>
      </w:r>
      <w:proofErr w:type="spellStart"/>
      <w:r w:rsidRPr="00CB47A1">
        <w:rPr>
          <w:rFonts w:ascii="Verdana" w:hAnsi="Verdana"/>
          <w:sz w:val="14"/>
          <w:szCs w:val="14"/>
        </w:rPr>
        <w:t>compliance</w:t>
      </w:r>
      <w:proofErr w:type="spellEnd"/>
      <w:r w:rsidRPr="00CB47A1">
        <w:rPr>
          <w:rFonts w:ascii="Verdana" w:hAnsi="Verdana"/>
          <w:sz w:val="14"/>
          <w:szCs w:val="14"/>
        </w:rPr>
        <w:t xml:space="preserve"> y responsabilidad social o el despliegue eficaz de políticas públicas. </w:t>
      </w:r>
    </w:p>
    <w:p w14:paraId="50135521" w14:textId="77777777" w:rsidR="00F4499A" w:rsidRPr="00CB47A1" w:rsidRDefault="00F4499A" w:rsidP="00360E2E">
      <w:pPr>
        <w:jc w:val="both"/>
        <w:rPr>
          <w:rFonts w:ascii="Verdana" w:hAnsi="Verdana"/>
          <w:sz w:val="14"/>
          <w:szCs w:val="14"/>
        </w:rPr>
      </w:pPr>
    </w:p>
    <w:p w14:paraId="12335D15" w14:textId="34A637B5" w:rsidR="00C9013C" w:rsidRPr="00CB47A1" w:rsidRDefault="00017C60" w:rsidP="00360E2E">
      <w:pPr>
        <w:jc w:val="both"/>
        <w:rPr>
          <w:rFonts w:ascii="Verdana" w:hAnsi="Verdana"/>
          <w:sz w:val="14"/>
          <w:szCs w:val="14"/>
        </w:rPr>
      </w:pPr>
      <w:r w:rsidRPr="00CB47A1">
        <w:rPr>
          <w:rFonts w:ascii="Verdana" w:hAnsi="Verdana"/>
          <w:sz w:val="14"/>
          <w:szCs w:val="14"/>
        </w:rPr>
        <w:t xml:space="preserve">Más de </w:t>
      </w:r>
      <w:r w:rsidR="00AB024B" w:rsidRPr="00CB47A1">
        <w:rPr>
          <w:rFonts w:ascii="Verdana" w:hAnsi="Verdana"/>
          <w:sz w:val="14"/>
          <w:szCs w:val="14"/>
        </w:rPr>
        <w:t xml:space="preserve">12.000 expertos participan en su elaboración en alguno de los </w:t>
      </w:r>
      <w:r w:rsidR="00F33508">
        <w:rPr>
          <w:rFonts w:ascii="Verdana" w:hAnsi="Verdana"/>
          <w:sz w:val="14"/>
          <w:szCs w:val="14"/>
        </w:rPr>
        <w:t>22</w:t>
      </w:r>
      <w:r w:rsidR="0072314C">
        <w:rPr>
          <w:rFonts w:ascii="Verdana" w:hAnsi="Verdana"/>
          <w:sz w:val="14"/>
          <w:szCs w:val="14"/>
        </w:rPr>
        <w:t>6</w:t>
      </w:r>
      <w:r w:rsidR="00AB024B" w:rsidRPr="00CB47A1">
        <w:rPr>
          <w:rFonts w:ascii="Verdana" w:hAnsi="Verdana"/>
          <w:sz w:val="14"/>
          <w:szCs w:val="14"/>
        </w:rPr>
        <w:t xml:space="preserve"> Comités Técnicos de Normalización que desarrollan su trabajo en UNE. </w:t>
      </w:r>
    </w:p>
    <w:p w14:paraId="281DEB60" w14:textId="77777777" w:rsidR="00F4499A" w:rsidRPr="00CB47A1" w:rsidRDefault="00F4499A" w:rsidP="00360E2E">
      <w:pPr>
        <w:jc w:val="both"/>
        <w:rPr>
          <w:rFonts w:ascii="Verdana" w:hAnsi="Verdana"/>
          <w:sz w:val="14"/>
          <w:szCs w:val="14"/>
        </w:rPr>
      </w:pPr>
    </w:p>
    <w:p w14:paraId="65028096" w14:textId="1EDB8217" w:rsidR="00C9013C" w:rsidRPr="00CB47A1" w:rsidRDefault="00AB024B" w:rsidP="00360E2E">
      <w:pPr>
        <w:jc w:val="both"/>
        <w:rPr>
          <w:rFonts w:ascii="Verdana" w:hAnsi="Verdana"/>
          <w:sz w:val="14"/>
          <w:szCs w:val="14"/>
        </w:rPr>
      </w:pPr>
      <w:r w:rsidRPr="00CB47A1">
        <w:rPr>
          <w:rFonts w:ascii="Verdana" w:hAnsi="Verdana"/>
          <w:sz w:val="14"/>
          <w:szCs w:val="14"/>
        </w:rPr>
        <w:t xml:space="preserve">Es el representante español ante los organismos de Normalización internacionales (ISO e IEC), europeos (CEN y CENELEC) y en COPANT (América); asimismo es el organismo de normalización español en ETSI. UNE lleva la voz de los expertos españoles a los foros mundiales en los que se discuten normas clave para su competitividad. </w:t>
      </w:r>
    </w:p>
    <w:p w14:paraId="661A7961" w14:textId="77777777" w:rsidR="00F4499A" w:rsidRPr="00CB47A1" w:rsidRDefault="00F4499A" w:rsidP="00360E2E">
      <w:pPr>
        <w:jc w:val="both"/>
        <w:rPr>
          <w:rFonts w:ascii="Verdana" w:hAnsi="Verdana"/>
          <w:sz w:val="14"/>
          <w:szCs w:val="14"/>
        </w:rPr>
      </w:pPr>
    </w:p>
    <w:p w14:paraId="6277F204" w14:textId="7363EC24" w:rsidR="00C9013C" w:rsidRPr="00CB47A1" w:rsidRDefault="00AB024B" w:rsidP="00360E2E">
      <w:pPr>
        <w:jc w:val="both"/>
        <w:rPr>
          <w:rFonts w:ascii="Verdana" w:hAnsi="Verdana"/>
          <w:sz w:val="14"/>
          <w:szCs w:val="14"/>
        </w:rPr>
      </w:pPr>
      <w:r w:rsidRPr="00CB47A1">
        <w:rPr>
          <w:rFonts w:ascii="Verdana" w:hAnsi="Verdana"/>
          <w:sz w:val="14"/>
          <w:szCs w:val="14"/>
        </w:rPr>
        <w:t>Asimismo, desarrolla una intensa labor de Cooperación Internacional, con más de 900 actividades ya ejecutadas que apoyan el desarrollo de una infraestructura de la calidad sólida en regiones relevantes para los intereses comerciales españoles.</w:t>
      </w:r>
    </w:p>
    <w:p w14:paraId="5C1A1E70" w14:textId="46E07AB0" w:rsidR="00C9013C" w:rsidRPr="00CB47A1" w:rsidRDefault="00C9013C" w:rsidP="00360E2E">
      <w:pPr>
        <w:rPr>
          <w:rFonts w:ascii="Verdana" w:hAnsi="Verdana"/>
          <w:sz w:val="14"/>
          <w:szCs w:val="14"/>
          <w:highlight w:val="yellow"/>
        </w:rPr>
      </w:pPr>
    </w:p>
    <w:p w14:paraId="23B3EFF2" w14:textId="04003A54" w:rsidR="00CB47A1" w:rsidRDefault="003E2F3B" w:rsidP="00360E2E">
      <w:pPr>
        <w:ind w:right="-284"/>
        <w:mirrorIndents/>
        <w:rPr>
          <w:rFonts w:ascii="Verdana" w:hAnsi="Verdana"/>
          <w:b/>
          <w:sz w:val="14"/>
          <w:szCs w:val="14"/>
        </w:rPr>
      </w:pPr>
      <w:r w:rsidRPr="00CB47A1">
        <w:rPr>
          <w:rFonts w:ascii="Verdana" w:hAnsi="Verdana"/>
          <w:b/>
          <w:sz w:val="14"/>
          <w:szCs w:val="14"/>
        </w:rPr>
        <w:t xml:space="preserve">  </w:t>
      </w:r>
      <w:r w:rsidR="00792EF8" w:rsidRPr="00CB47A1">
        <w:rPr>
          <w:rFonts w:ascii="Verdana" w:hAnsi="Verdana"/>
          <w:b/>
          <w:sz w:val="14"/>
          <w:szCs w:val="14"/>
        </w:rPr>
        <w:t xml:space="preserve">    </w:t>
      </w:r>
      <w:r w:rsidR="00E7619F" w:rsidRPr="00CB47A1">
        <w:rPr>
          <w:rFonts w:ascii="Verdana" w:hAnsi="Verdana"/>
          <w:b/>
          <w:sz w:val="14"/>
          <w:szCs w:val="14"/>
        </w:rPr>
        <w:t xml:space="preserve">  </w:t>
      </w:r>
    </w:p>
    <w:p w14:paraId="17CA685B" w14:textId="77777777" w:rsidR="00ED5570" w:rsidRDefault="00ED5570" w:rsidP="00360E2E">
      <w:pPr>
        <w:ind w:right="-284"/>
        <w:mirrorIndents/>
        <w:rPr>
          <w:rFonts w:ascii="Verdana" w:hAnsi="Verdana"/>
          <w:b/>
          <w:sz w:val="14"/>
          <w:szCs w:val="14"/>
        </w:rPr>
      </w:pPr>
    </w:p>
    <w:p w14:paraId="2FFCC656" w14:textId="2F164274" w:rsidR="00E472F9" w:rsidRPr="00CB47A1" w:rsidRDefault="00ED5570" w:rsidP="00127E34">
      <w:pPr>
        <w:ind w:left="-170" w:right="-284"/>
        <w:mirrorIndents/>
        <w:rPr>
          <w:rFonts w:ascii="Verdana" w:hAnsi="Verdana"/>
          <w:b/>
          <w:sz w:val="14"/>
          <w:szCs w:val="14"/>
        </w:rPr>
      </w:pPr>
      <w:r>
        <w:rPr>
          <w:rFonts w:ascii="Verdana" w:hAnsi="Verdana"/>
          <w:b/>
          <w:sz w:val="14"/>
          <w:szCs w:val="14"/>
        </w:rPr>
        <w:t xml:space="preserve">  </w:t>
      </w:r>
      <w:r w:rsidR="00AB024B" w:rsidRPr="00CB47A1">
        <w:rPr>
          <w:rFonts w:ascii="Verdana" w:hAnsi="Verdana"/>
          <w:b/>
          <w:sz w:val="14"/>
          <w:szCs w:val="14"/>
        </w:rPr>
        <w:t xml:space="preserve">Para más información: </w:t>
      </w:r>
    </w:p>
    <w:p w14:paraId="6EC05B50" w14:textId="77777777" w:rsidR="00127E34" w:rsidRDefault="00E472F9" w:rsidP="00127E34">
      <w:pPr>
        <w:ind w:right="-284"/>
        <w:mirrorIndents/>
        <w:rPr>
          <w:rFonts w:ascii="Verdana" w:hAnsi="Verdana"/>
          <w:b/>
          <w:sz w:val="14"/>
          <w:szCs w:val="14"/>
        </w:rPr>
      </w:pPr>
      <w:r w:rsidRPr="00CB47A1">
        <w:rPr>
          <w:rFonts w:ascii="Verdana" w:hAnsi="Verdana"/>
          <w:b/>
          <w:sz w:val="14"/>
          <w:szCs w:val="14"/>
        </w:rPr>
        <w:t xml:space="preserve"> </w:t>
      </w:r>
      <w:r w:rsidR="00DD0CFC" w:rsidRPr="00CB47A1">
        <w:rPr>
          <w:rFonts w:ascii="Verdana" w:hAnsi="Verdana"/>
          <w:b/>
          <w:sz w:val="14"/>
          <w:szCs w:val="14"/>
        </w:rPr>
        <w:t xml:space="preserve">    </w:t>
      </w:r>
    </w:p>
    <w:p w14:paraId="488EDE58" w14:textId="70784CCF" w:rsidR="00C9013C" w:rsidRPr="00CB47A1" w:rsidRDefault="00E32540" w:rsidP="00381545">
      <w:pPr>
        <w:ind w:right="-284"/>
        <w:mirrorIndents/>
        <w:rPr>
          <w:rFonts w:ascii="Verdana" w:hAnsi="Verdana"/>
          <w:b/>
          <w:sz w:val="14"/>
          <w:szCs w:val="14"/>
        </w:rPr>
      </w:pPr>
      <w:r>
        <w:rPr>
          <w:rFonts w:ascii="Verdana" w:hAnsi="Verdana"/>
          <w:b/>
          <w:sz w:val="14"/>
          <w:szCs w:val="14"/>
        </w:rPr>
        <w:t xml:space="preserve">     </w:t>
      </w:r>
      <w:r w:rsidR="00AB024B" w:rsidRPr="00CB47A1">
        <w:rPr>
          <w:rFonts w:ascii="Verdana" w:hAnsi="Verdana"/>
          <w:b/>
          <w:sz w:val="14"/>
          <w:szCs w:val="14"/>
        </w:rPr>
        <w:t>Asociación Española de Normalización, UNE</w:t>
      </w:r>
    </w:p>
    <w:p w14:paraId="562575A1" w14:textId="77777777" w:rsidR="00E32540" w:rsidRDefault="00E32540" w:rsidP="00381545">
      <w:pPr>
        <w:autoSpaceDE w:val="0"/>
        <w:autoSpaceDN w:val="0"/>
        <w:adjustRightInd w:val="0"/>
        <w:mirrorIndents/>
        <w:rPr>
          <w:rFonts w:ascii="Verdana" w:hAnsi="Verdana"/>
          <w:b/>
          <w:sz w:val="6"/>
          <w:szCs w:val="6"/>
        </w:rPr>
      </w:pPr>
    </w:p>
    <w:p w14:paraId="567EF77D" w14:textId="5227A659" w:rsidR="00F44328" w:rsidRPr="00F44328" w:rsidRDefault="00F44328" w:rsidP="00381545">
      <w:pPr>
        <w:autoSpaceDE w:val="0"/>
        <w:autoSpaceDN w:val="0"/>
        <w:adjustRightInd w:val="0"/>
        <w:mirrorIndents/>
        <w:rPr>
          <w:rFonts w:ascii="Verdana" w:hAnsi="Verdana"/>
          <w:bCs/>
          <w:iCs/>
          <w:sz w:val="14"/>
          <w:szCs w:val="14"/>
        </w:rPr>
      </w:pPr>
      <w:r w:rsidRPr="00F44328">
        <w:rPr>
          <w:rFonts w:ascii="Verdana" w:hAnsi="Verdana"/>
          <w:bCs/>
          <w:iCs/>
          <w:sz w:val="14"/>
          <w:szCs w:val="14"/>
        </w:rPr>
        <w:t xml:space="preserve">Vanesa Guerrero </w:t>
      </w:r>
      <w:r w:rsidRPr="00F44328">
        <w:rPr>
          <w:rFonts w:ascii="Verdana" w:hAnsi="Verdana"/>
          <w:bCs/>
          <w:iCs/>
          <w:sz w:val="14"/>
          <w:szCs w:val="14"/>
        </w:rPr>
        <w:br/>
        <w:t>Responsable de Comunicación</w:t>
      </w:r>
    </w:p>
    <w:p w14:paraId="5FE95C3C" w14:textId="77777777" w:rsidR="00F44328" w:rsidRPr="00F44328" w:rsidRDefault="00F44328" w:rsidP="00381545">
      <w:pPr>
        <w:autoSpaceDE w:val="0"/>
        <w:autoSpaceDN w:val="0"/>
        <w:adjustRightInd w:val="0"/>
        <w:mirrorIndents/>
        <w:rPr>
          <w:rFonts w:ascii="Verdana" w:hAnsi="Verdana"/>
          <w:bCs/>
          <w:iCs/>
          <w:sz w:val="14"/>
          <w:szCs w:val="14"/>
        </w:rPr>
      </w:pPr>
      <w:r w:rsidRPr="00F44328">
        <w:rPr>
          <w:rFonts w:ascii="Verdana" w:hAnsi="Verdana"/>
          <w:bCs/>
          <w:iCs/>
          <w:sz w:val="14"/>
          <w:szCs w:val="14"/>
        </w:rPr>
        <w:t>Tel. 686 69 73 96</w:t>
      </w:r>
    </w:p>
    <w:p w14:paraId="1684643C" w14:textId="77777777" w:rsidR="00F44328" w:rsidRPr="00F44328" w:rsidRDefault="00692326" w:rsidP="00381545">
      <w:pPr>
        <w:autoSpaceDE w:val="0"/>
        <w:autoSpaceDN w:val="0"/>
        <w:adjustRightInd w:val="0"/>
        <w:mirrorIndents/>
        <w:rPr>
          <w:rFonts w:ascii="Verdana" w:hAnsi="Verdana"/>
          <w:bCs/>
          <w:iCs/>
          <w:sz w:val="14"/>
          <w:szCs w:val="14"/>
        </w:rPr>
      </w:pPr>
      <w:hyperlink r:id="rId14" w:history="1">
        <w:r w:rsidR="00F44328" w:rsidRPr="00F44328">
          <w:rPr>
            <w:rStyle w:val="Hipervnculo"/>
            <w:rFonts w:ascii="Verdana" w:hAnsi="Verdana"/>
            <w:bCs/>
            <w:iCs/>
            <w:sz w:val="14"/>
            <w:szCs w:val="14"/>
          </w:rPr>
          <w:t>vguerrero@une.org</w:t>
        </w:r>
      </w:hyperlink>
      <w:r w:rsidR="00F44328" w:rsidRPr="00F44328">
        <w:rPr>
          <w:rFonts w:ascii="Verdana" w:hAnsi="Verdana"/>
          <w:bCs/>
          <w:iCs/>
          <w:sz w:val="14"/>
          <w:szCs w:val="14"/>
        </w:rPr>
        <w:t xml:space="preserve"> </w:t>
      </w:r>
    </w:p>
    <w:p w14:paraId="73DC15CE" w14:textId="77777777" w:rsidR="00C9013C" w:rsidRPr="00CB47A1" w:rsidRDefault="00692326" w:rsidP="00381545">
      <w:pPr>
        <w:autoSpaceDE w:val="0"/>
        <w:autoSpaceDN w:val="0"/>
        <w:adjustRightInd w:val="0"/>
        <w:mirrorIndents/>
        <w:rPr>
          <w:rFonts w:ascii="Verdana" w:hAnsi="Verdana"/>
          <w:sz w:val="14"/>
          <w:szCs w:val="14"/>
          <w:lang w:val="fr-CM"/>
        </w:rPr>
      </w:pPr>
      <w:hyperlink r:id="rId15" w:history="1">
        <w:r w:rsidR="00AB024B" w:rsidRPr="00CB47A1">
          <w:rPr>
            <w:rStyle w:val="Hipervnculo"/>
            <w:rFonts w:ascii="Verdana" w:hAnsi="Verdana"/>
            <w:sz w:val="14"/>
            <w:szCs w:val="14"/>
            <w:lang w:val="fr-CM"/>
          </w:rPr>
          <w:t>www.une.org</w:t>
        </w:r>
      </w:hyperlink>
      <w:r w:rsidR="00AB024B" w:rsidRPr="00CB47A1">
        <w:rPr>
          <w:rFonts w:ascii="Verdana" w:hAnsi="Verdana"/>
          <w:sz w:val="14"/>
          <w:szCs w:val="14"/>
          <w:lang w:val="fr-CM"/>
        </w:rPr>
        <w:t xml:space="preserve"> </w:t>
      </w:r>
    </w:p>
    <w:p w14:paraId="3088683A" w14:textId="77777777" w:rsidR="00C9013C" w:rsidRPr="00CB47A1" w:rsidRDefault="00C9013C" w:rsidP="00381545">
      <w:pPr>
        <w:autoSpaceDE w:val="0"/>
        <w:autoSpaceDN w:val="0"/>
        <w:adjustRightInd w:val="0"/>
        <w:mirrorIndents/>
        <w:rPr>
          <w:rFonts w:ascii="Verdana" w:hAnsi="Verdana"/>
          <w:b/>
          <w:bCs/>
          <w:sz w:val="14"/>
          <w:szCs w:val="14"/>
          <w:lang w:val="fr-CM"/>
        </w:rPr>
      </w:pPr>
    </w:p>
    <w:p w14:paraId="19240B74" w14:textId="3447E2CC" w:rsidR="00C9013C" w:rsidRDefault="00E32540" w:rsidP="00381545">
      <w:pPr>
        <w:ind w:right="-284"/>
        <w:mirrorIndents/>
        <w:rPr>
          <w:rFonts w:ascii="Verdana" w:hAnsi="Verdana"/>
          <w:b/>
          <w:sz w:val="14"/>
          <w:szCs w:val="14"/>
        </w:rPr>
      </w:pPr>
      <w:r>
        <w:rPr>
          <w:rFonts w:ascii="Verdana" w:hAnsi="Verdana"/>
          <w:b/>
          <w:sz w:val="14"/>
          <w:szCs w:val="14"/>
        </w:rPr>
        <w:t xml:space="preserve">     </w:t>
      </w:r>
      <w:r w:rsidR="00AB024B" w:rsidRPr="00CB47A1">
        <w:rPr>
          <w:rFonts w:ascii="Verdana" w:hAnsi="Verdana"/>
          <w:b/>
          <w:sz w:val="14"/>
          <w:szCs w:val="14"/>
        </w:rPr>
        <w:t xml:space="preserve">Síguenos en: </w:t>
      </w:r>
    </w:p>
    <w:p w14:paraId="368EE707" w14:textId="77777777" w:rsidR="00E32540" w:rsidRPr="00E32540" w:rsidRDefault="00E32540" w:rsidP="00381545">
      <w:pPr>
        <w:ind w:right="-284"/>
        <w:mirrorIndents/>
        <w:rPr>
          <w:rFonts w:ascii="Verdana" w:hAnsi="Verdana"/>
          <w:b/>
          <w:sz w:val="6"/>
          <w:szCs w:val="6"/>
        </w:rPr>
      </w:pPr>
    </w:p>
    <w:p w14:paraId="7A4866D1" w14:textId="77777777" w:rsidR="00C9013C" w:rsidRPr="00CB47A1" w:rsidRDefault="00AB024B" w:rsidP="00381545">
      <w:pPr>
        <w:autoSpaceDE w:val="0"/>
        <w:autoSpaceDN w:val="0"/>
        <w:adjustRightInd w:val="0"/>
        <w:mirrorIndents/>
        <w:rPr>
          <w:rFonts w:ascii="Verdana" w:hAnsi="Verdana"/>
          <w:b/>
          <w:sz w:val="14"/>
          <w:szCs w:val="14"/>
        </w:rPr>
      </w:pPr>
      <w:r w:rsidRPr="00CB47A1">
        <w:rPr>
          <w:rFonts w:ascii="Verdana" w:hAnsi="Verdana"/>
          <w:noProof/>
          <w:sz w:val="14"/>
          <w:szCs w:val="14"/>
        </w:rPr>
        <w:drawing>
          <wp:inline distT="0" distB="0" distL="0" distR="0" wp14:anchorId="469D6419" wp14:editId="1F15FCCF">
            <wp:extent cx="255905" cy="248920"/>
            <wp:effectExtent l="0" t="0" r="0" b="0"/>
            <wp:docPr id="1" name="Imagen 1" descr="cid:image36b10b.JPG@66505a2b.4e8e408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image36b10b.JPG@66505a2b.4e8e408f"/>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55905" cy="248920"/>
                    </a:xfrm>
                    <a:prstGeom prst="rect">
                      <a:avLst/>
                    </a:prstGeom>
                    <a:noFill/>
                    <a:ln>
                      <a:noFill/>
                    </a:ln>
                  </pic:spPr>
                </pic:pic>
              </a:graphicData>
            </a:graphic>
          </wp:inline>
        </w:drawing>
      </w:r>
      <w:r w:rsidRPr="00CB47A1">
        <w:rPr>
          <w:rFonts w:ascii="Verdana" w:hAnsi="Verdana"/>
          <w:sz w:val="14"/>
          <w:szCs w:val="14"/>
        </w:rPr>
        <w:t xml:space="preserve">  </w:t>
      </w:r>
      <w:r w:rsidRPr="00CB47A1">
        <w:rPr>
          <w:rFonts w:ascii="Verdana" w:hAnsi="Verdana"/>
          <w:noProof/>
          <w:sz w:val="14"/>
          <w:szCs w:val="14"/>
        </w:rPr>
        <w:drawing>
          <wp:inline distT="0" distB="0" distL="0" distR="0" wp14:anchorId="29904FFE" wp14:editId="20597EFE">
            <wp:extent cx="258445" cy="246380"/>
            <wp:effectExtent l="0" t="0" r="8255" b="1270"/>
            <wp:docPr id="3" name="Imagen 3" descr="cid:image3b0d8a.JPG@4cc48137.4689fc8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cid:image3b0d8a.JPG@4cc48137.4689fc80">
                      <a:hlinkClick r:id="rId19"/>
                    </pic:cNvP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258445" cy="246380"/>
                    </a:xfrm>
                    <a:prstGeom prst="rect">
                      <a:avLst/>
                    </a:prstGeom>
                    <a:noFill/>
                    <a:ln>
                      <a:noFill/>
                    </a:ln>
                  </pic:spPr>
                </pic:pic>
              </a:graphicData>
            </a:graphic>
          </wp:inline>
        </w:drawing>
      </w:r>
      <w:r w:rsidRPr="00CB47A1">
        <w:rPr>
          <w:rFonts w:ascii="Verdana" w:hAnsi="Verdana"/>
          <w:sz w:val="14"/>
          <w:szCs w:val="14"/>
        </w:rPr>
        <w:t>  </w:t>
      </w:r>
      <w:r w:rsidRPr="00CB47A1">
        <w:rPr>
          <w:rFonts w:ascii="Verdana" w:hAnsi="Verdana"/>
          <w:noProof/>
          <w:sz w:val="14"/>
          <w:szCs w:val="14"/>
        </w:rPr>
        <w:drawing>
          <wp:inline distT="0" distB="0" distL="0" distR="0" wp14:anchorId="2469A733" wp14:editId="0440099A">
            <wp:extent cx="258445" cy="246380"/>
            <wp:effectExtent l="0" t="0" r="8255" b="1270"/>
            <wp:docPr id="4" name="Imagen 4" descr="cid:image20da2d.JPG@20a37470.43acbc3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cid:image20da2d.JPG@20a37470.43acbc38">
                      <a:hlinkClick r:id="rId22"/>
                    </pic:cNvPr>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258445" cy="246380"/>
                    </a:xfrm>
                    <a:prstGeom prst="rect">
                      <a:avLst/>
                    </a:prstGeom>
                    <a:noFill/>
                    <a:ln>
                      <a:noFill/>
                    </a:ln>
                  </pic:spPr>
                </pic:pic>
              </a:graphicData>
            </a:graphic>
          </wp:inline>
        </w:drawing>
      </w:r>
      <w:r w:rsidRPr="00CB47A1">
        <w:rPr>
          <w:rFonts w:ascii="Verdana" w:hAnsi="Verdana"/>
          <w:sz w:val="14"/>
          <w:szCs w:val="14"/>
        </w:rPr>
        <w:t>          </w:t>
      </w:r>
      <w:r w:rsidRPr="00CB47A1">
        <w:rPr>
          <w:rFonts w:ascii="Verdana" w:hAnsi="Verdana"/>
          <w:b/>
          <w:sz w:val="14"/>
          <w:szCs w:val="14"/>
        </w:rPr>
        <w:t xml:space="preserve">     </w:t>
      </w:r>
    </w:p>
    <w:sectPr w:rsidR="00C9013C" w:rsidRPr="00CB47A1" w:rsidSect="00E32540">
      <w:headerReference w:type="default" r:id="rId25"/>
      <w:headerReference w:type="first" r:id="rId26"/>
      <w:type w:val="continuous"/>
      <w:pgSz w:w="11900" w:h="16840"/>
      <w:pgMar w:top="1985" w:right="1191" w:bottom="1304"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C457D" w14:textId="77777777" w:rsidR="005D5D46" w:rsidRDefault="005D5D46">
      <w:r>
        <w:separator/>
      </w:r>
    </w:p>
  </w:endnote>
  <w:endnote w:type="continuationSeparator" w:id="0">
    <w:p w14:paraId="08B98833" w14:textId="77777777" w:rsidR="005D5D46" w:rsidRDefault="005D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ENOR Fontana ND">
    <w:altName w:val="Franklin Gothic Medium Cond"/>
    <w:charset w:val="00"/>
    <w:family w:val="swiss"/>
    <w:pitch w:val="variable"/>
    <w:sig w:usb0="80000027" w:usb1="00000020" w:usb2="00000000" w:usb3="00000000" w:csb0="00000001" w:csb1="00000000"/>
  </w:font>
  <w:font w:name="EUAlbertin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6E196" w14:textId="77777777" w:rsidR="005D5D46" w:rsidRDefault="005D5D46">
      <w:r>
        <w:separator/>
      </w:r>
    </w:p>
  </w:footnote>
  <w:footnote w:type="continuationSeparator" w:id="0">
    <w:p w14:paraId="5D561BD3" w14:textId="77777777" w:rsidR="005D5D46" w:rsidRDefault="005D5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AE1D" w14:textId="771AFB2E" w:rsidR="00C9013C" w:rsidRDefault="00E43D6F">
    <w:pPr>
      <w:pStyle w:val="Encabezado"/>
      <w:rPr>
        <w:noProof/>
      </w:rPr>
    </w:pPr>
    <w:r>
      <w:rPr>
        <w:noProof/>
      </w:rPr>
      <w:drawing>
        <wp:anchor distT="0" distB="0" distL="114300" distR="114300" simplePos="0" relativeHeight="251660288" behindDoc="1" locked="0" layoutInCell="1" allowOverlap="1" wp14:anchorId="61231A95" wp14:editId="14D46920">
          <wp:simplePos x="0" y="0"/>
          <wp:positionH relativeFrom="column">
            <wp:posOffset>2001328</wp:posOffset>
          </wp:positionH>
          <wp:positionV relativeFrom="page">
            <wp:posOffset>242630</wp:posOffset>
          </wp:positionV>
          <wp:extent cx="1463040" cy="90043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2868"/>
                  <a:stretch/>
                </pic:blipFill>
                <pic:spPr bwMode="auto">
                  <a:xfrm>
                    <a:off x="0" y="0"/>
                    <a:ext cx="1463040" cy="9004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95AA98" w14:textId="786F153F" w:rsidR="00C9013C" w:rsidRDefault="00C9013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0EF1" w14:textId="7924BF59" w:rsidR="00C9013C" w:rsidRDefault="00D05653">
    <w:pPr>
      <w:pStyle w:val="Encabezado"/>
      <w:rPr>
        <w:noProof/>
      </w:rPr>
    </w:pPr>
    <w:r>
      <w:rPr>
        <w:noProof/>
      </w:rPr>
      <w:drawing>
        <wp:anchor distT="0" distB="0" distL="114300" distR="114300" simplePos="0" relativeHeight="251658240" behindDoc="1" locked="0" layoutInCell="1" allowOverlap="1" wp14:anchorId="2EFE9E62" wp14:editId="52879C78">
          <wp:simplePos x="0" y="0"/>
          <wp:positionH relativeFrom="margin">
            <wp:posOffset>2046605</wp:posOffset>
          </wp:positionH>
          <wp:positionV relativeFrom="page">
            <wp:posOffset>130810</wp:posOffset>
          </wp:positionV>
          <wp:extent cx="1710690" cy="1052830"/>
          <wp:effectExtent l="0" t="0" r="381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2868"/>
                  <a:stretch/>
                </pic:blipFill>
                <pic:spPr bwMode="auto">
                  <a:xfrm>
                    <a:off x="0" y="0"/>
                    <a:ext cx="1710690" cy="10528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EF3674" w14:textId="48B8EB39" w:rsidR="00C9013C" w:rsidRDefault="00C901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9202"/>
    <w:multiLevelType w:val="hybridMultilevel"/>
    <w:tmpl w:val="A2F5E9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1C6DCD"/>
    <w:multiLevelType w:val="hybridMultilevel"/>
    <w:tmpl w:val="6722FDFC"/>
    <w:lvl w:ilvl="0" w:tplc="3E942BC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5A6FEB"/>
    <w:multiLevelType w:val="hybridMultilevel"/>
    <w:tmpl w:val="9A788E10"/>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 w15:restartNumberingAfterBreak="0">
    <w:nsid w:val="0B7132C4"/>
    <w:multiLevelType w:val="hybridMultilevel"/>
    <w:tmpl w:val="6A9AF2C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 w15:restartNumberingAfterBreak="0">
    <w:nsid w:val="10F70DCE"/>
    <w:multiLevelType w:val="hybridMultilevel"/>
    <w:tmpl w:val="9BB4B1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13C646F1"/>
    <w:multiLevelType w:val="hybridMultilevel"/>
    <w:tmpl w:val="89808B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94A4E96"/>
    <w:multiLevelType w:val="hybridMultilevel"/>
    <w:tmpl w:val="3FC4AA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780F89"/>
    <w:multiLevelType w:val="hybridMultilevel"/>
    <w:tmpl w:val="6F8A8F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872F75"/>
    <w:multiLevelType w:val="hybridMultilevel"/>
    <w:tmpl w:val="8C1CB56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EEA284B"/>
    <w:multiLevelType w:val="multilevel"/>
    <w:tmpl w:val="DDF2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F0703A"/>
    <w:multiLevelType w:val="hybridMultilevel"/>
    <w:tmpl w:val="642ED13C"/>
    <w:lvl w:ilvl="0" w:tplc="0C0A0001">
      <w:start w:val="1"/>
      <w:numFmt w:val="bullet"/>
      <w:lvlText w:val=""/>
      <w:lvlJc w:val="left"/>
      <w:pPr>
        <w:ind w:left="644" w:hanging="360"/>
      </w:pPr>
      <w:rPr>
        <w:rFonts w:ascii="Symbol" w:hAnsi="Symbol"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1" w15:restartNumberingAfterBreak="0">
    <w:nsid w:val="206C7DFF"/>
    <w:multiLevelType w:val="hybridMultilevel"/>
    <w:tmpl w:val="F12EF11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A681C7F"/>
    <w:multiLevelType w:val="hybridMultilevel"/>
    <w:tmpl w:val="EE3404F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15:restartNumberingAfterBreak="0">
    <w:nsid w:val="2AB17A86"/>
    <w:multiLevelType w:val="hybridMultilevel"/>
    <w:tmpl w:val="54664184"/>
    <w:lvl w:ilvl="0" w:tplc="5E8EE7E4">
      <w:start w:val="1"/>
      <w:numFmt w:val="bullet"/>
      <w:lvlText w:val="-"/>
      <w:lvlJc w:val="left"/>
      <w:pPr>
        <w:ind w:left="72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BE77BF1"/>
    <w:multiLevelType w:val="hybridMultilevel"/>
    <w:tmpl w:val="8FAC2C06"/>
    <w:lvl w:ilvl="0" w:tplc="8A625E34">
      <w:start w:val="2"/>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33AE5122"/>
    <w:multiLevelType w:val="hybridMultilevel"/>
    <w:tmpl w:val="B83A1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6006372"/>
    <w:multiLevelType w:val="multilevel"/>
    <w:tmpl w:val="C94A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1334B9"/>
    <w:multiLevelType w:val="hybridMultilevel"/>
    <w:tmpl w:val="26805E14"/>
    <w:lvl w:ilvl="0" w:tplc="3506B3E6">
      <w:start w:val="10"/>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3DA761D0"/>
    <w:multiLevelType w:val="hybridMultilevel"/>
    <w:tmpl w:val="55701636"/>
    <w:lvl w:ilvl="0" w:tplc="0C0A0001">
      <w:start w:val="1"/>
      <w:numFmt w:val="bullet"/>
      <w:lvlText w:val=""/>
      <w:lvlJc w:val="left"/>
      <w:pPr>
        <w:ind w:left="644"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3DCE48CE"/>
    <w:multiLevelType w:val="hybridMultilevel"/>
    <w:tmpl w:val="A51824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F1C2831"/>
    <w:multiLevelType w:val="hybridMultilevel"/>
    <w:tmpl w:val="212FBB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F846DA6"/>
    <w:multiLevelType w:val="hybridMultilevel"/>
    <w:tmpl w:val="F228AA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1E0932"/>
    <w:multiLevelType w:val="multilevel"/>
    <w:tmpl w:val="097C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FD03E9"/>
    <w:multiLevelType w:val="hybridMultilevel"/>
    <w:tmpl w:val="407434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42D28E6"/>
    <w:multiLevelType w:val="hybridMultilevel"/>
    <w:tmpl w:val="69D44A18"/>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25" w15:restartNumberingAfterBreak="0">
    <w:nsid w:val="478C1131"/>
    <w:multiLevelType w:val="hybridMultilevel"/>
    <w:tmpl w:val="533EEA7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A0F5790"/>
    <w:multiLevelType w:val="hybridMultilevel"/>
    <w:tmpl w:val="F5D47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E9E382F"/>
    <w:multiLevelType w:val="multilevel"/>
    <w:tmpl w:val="2624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D046A4"/>
    <w:multiLevelType w:val="hybridMultilevel"/>
    <w:tmpl w:val="75B29ECE"/>
    <w:lvl w:ilvl="0" w:tplc="0C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512534CE"/>
    <w:multiLevelType w:val="hybridMultilevel"/>
    <w:tmpl w:val="126E58DC"/>
    <w:lvl w:ilvl="0" w:tplc="3E942BC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8A91BF0"/>
    <w:multiLevelType w:val="multilevel"/>
    <w:tmpl w:val="D762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A61257"/>
    <w:multiLevelType w:val="multilevel"/>
    <w:tmpl w:val="7E6A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DD19B9"/>
    <w:multiLevelType w:val="hybridMultilevel"/>
    <w:tmpl w:val="FF54FA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1EE3490"/>
    <w:multiLevelType w:val="hybridMultilevel"/>
    <w:tmpl w:val="5F2464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4AE3FE4"/>
    <w:multiLevelType w:val="hybridMultilevel"/>
    <w:tmpl w:val="B27847C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5" w15:restartNumberingAfterBreak="0">
    <w:nsid w:val="6DA77275"/>
    <w:multiLevelType w:val="hybridMultilevel"/>
    <w:tmpl w:val="1F0468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6E1277B7"/>
    <w:multiLevelType w:val="hybridMultilevel"/>
    <w:tmpl w:val="E40AD9E6"/>
    <w:lvl w:ilvl="0" w:tplc="0FDCB6A2">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A927B5E"/>
    <w:multiLevelType w:val="hybridMultilevel"/>
    <w:tmpl w:val="21DC4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C947CCB"/>
    <w:multiLevelType w:val="hybridMultilevel"/>
    <w:tmpl w:val="8D5A47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ED511E1"/>
    <w:multiLevelType w:val="multilevel"/>
    <w:tmpl w:val="4398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
  </w:num>
  <w:num w:numId="3">
    <w:abstractNumId w:val="12"/>
  </w:num>
  <w:num w:numId="4">
    <w:abstractNumId w:val="38"/>
  </w:num>
  <w:num w:numId="5">
    <w:abstractNumId w:val="34"/>
  </w:num>
  <w:num w:numId="6">
    <w:abstractNumId w:val="5"/>
  </w:num>
  <w:num w:numId="7">
    <w:abstractNumId w:val="28"/>
  </w:num>
  <w:num w:numId="8">
    <w:abstractNumId w:val="11"/>
  </w:num>
  <w:num w:numId="9">
    <w:abstractNumId w:val="21"/>
  </w:num>
  <w:num w:numId="10">
    <w:abstractNumId w:val="10"/>
  </w:num>
  <w:num w:numId="11">
    <w:abstractNumId w:val="2"/>
  </w:num>
  <w:num w:numId="12">
    <w:abstractNumId w:val="8"/>
  </w:num>
  <w:num w:numId="13">
    <w:abstractNumId w:val="15"/>
  </w:num>
  <w:num w:numId="14">
    <w:abstractNumId w:val="17"/>
  </w:num>
  <w:num w:numId="15">
    <w:abstractNumId w:val="35"/>
  </w:num>
  <w:num w:numId="16">
    <w:abstractNumId w:val="0"/>
  </w:num>
  <w:num w:numId="17">
    <w:abstractNumId w:val="32"/>
  </w:num>
  <w:num w:numId="18">
    <w:abstractNumId w:val="7"/>
  </w:num>
  <w:num w:numId="19">
    <w:abstractNumId w:val="19"/>
  </w:num>
  <w:num w:numId="20">
    <w:abstractNumId w:val="25"/>
  </w:num>
  <w:num w:numId="21">
    <w:abstractNumId w:val="20"/>
  </w:num>
  <w:num w:numId="22">
    <w:abstractNumId w:val="33"/>
  </w:num>
  <w:num w:numId="23">
    <w:abstractNumId w:val="39"/>
  </w:num>
  <w:num w:numId="24">
    <w:abstractNumId w:val="37"/>
  </w:num>
  <w:num w:numId="25">
    <w:abstractNumId w:val="18"/>
  </w:num>
  <w:num w:numId="26">
    <w:abstractNumId w:val="24"/>
  </w:num>
  <w:num w:numId="27">
    <w:abstractNumId w:val="29"/>
  </w:num>
  <w:num w:numId="28">
    <w:abstractNumId w:val="36"/>
  </w:num>
  <w:num w:numId="29">
    <w:abstractNumId w:val="27"/>
  </w:num>
  <w:num w:numId="30">
    <w:abstractNumId w:val="31"/>
  </w:num>
  <w:num w:numId="31">
    <w:abstractNumId w:val="22"/>
  </w:num>
  <w:num w:numId="32">
    <w:abstractNumId w:val="16"/>
  </w:num>
  <w:num w:numId="33">
    <w:abstractNumId w:val="30"/>
  </w:num>
  <w:num w:numId="34">
    <w:abstractNumId w:val="4"/>
  </w:num>
  <w:num w:numId="35">
    <w:abstractNumId w:val="35"/>
  </w:num>
  <w:num w:numId="36">
    <w:abstractNumId w:val="26"/>
  </w:num>
  <w:num w:numId="37">
    <w:abstractNumId w:val="1"/>
  </w:num>
  <w:num w:numId="38">
    <w:abstractNumId w:val="6"/>
  </w:num>
  <w:num w:numId="39">
    <w:abstractNumId w:val="14"/>
  </w:num>
  <w:num w:numId="40">
    <w:abstractNumId w:val="23"/>
  </w:num>
  <w:num w:numId="41">
    <w:abstractNumId w:val="13"/>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24B"/>
    <w:rsid w:val="00001F32"/>
    <w:rsid w:val="00017C60"/>
    <w:rsid w:val="00023933"/>
    <w:rsid w:val="00024611"/>
    <w:rsid w:val="0003035B"/>
    <w:rsid w:val="000312D8"/>
    <w:rsid w:val="00036D5A"/>
    <w:rsid w:val="00037359"/>
    <w:rsid w:val="00050D48"/>
    <w:rsid w:val="000534A8"/>
    <w:rsid w:val="0006131D"/>
    <w:rsid w:val="00063A49"/>
    <w:rsid w:val="00070438"/>
    <w:rsid w:val="00074867"/>
    <w:rsid w:val="00080FF4"/>
    <w:rsid w:val="0008550E"/>
    <w:rsid w:val="00087F2C"/>
    <w:rsid w:val="000955FF"/>
    <w:rsid w:val="00095B2E"/>
    <w:rsid w:val="000A11C8"/>
    <w:rsid w:val="000A669A"/>
    <w:rsid w:val="000A6EED"/>
    <w:rsid w:val="000C18EC"/>
    <w:rsid w:val="000C3067"/>
    <w:rsid w:val="000C4A3B"/>
    <w:rsid w:val="000C4E61"/>
    <w:rsid w:val="000C56BB"/>
    <w:rsid w:val="000C5841"/>
    <w:rsid w:val="000E037B"/>
    <w:rsid w:val="000E25F1"/>
    <w:rsid w:val="000E7B32"/>
    <w:rsid w:val="000F5BED"/>
    <w:rsid w:val="001000A5"/>
    <w:rsid w:val="00100D6A"/>
    <w:rsid w:val="00111789"/>
    <w:rsid w:val="00114633"/>
    <w:rsid w:val="001166F7"/>
    <w:rsid w:val="00116DD2"/>
    <w:rsid w:val="00120523"/>
    <w:rsid w:val="001218A7"/>
    <w:rsid w:val="00123298"/>
    <w:rsid w:val="00123B0E"/>
    <w:rsid w:val="00127E34"/>
    <w:rsid w:val="00133B11"/>
    <w:rsid w:val="00140DE1"/>
    <w:rsid w:val="001426AD"/>
    <w:rsid w:val="00146566"/>
    <w:rsid w:val="00150462"/>
    <w:rsid w:val="0015079B"/>
    <w:rsid w:val="00153E2B"/>
    <w:rsid w:val="001613E8"/>
    <w:rsid w:val="00165CF4"/>
    <w:rsid w:val="001705EF"/>
    <w:rsid w:val="0017129F"/>
    <w:rsid w:val="00171BD3"/>
    <w:rsid w:val="00174EB2"/>
    <w:rsid w:val="00184CFF"/>
    <w:rsid w:val="00186622"/>
    <w:rsid w:val="00186C6D"/>
    <w:rsid w:val="00194D74"/>
    <w:rsid w:val="001950D2"/>
    <w:rsid w:val="0019596C"/>
    <w:rsid w:val="001A02A6"/>
    <w:rsid w:val="001A788E"/>
    <w:rsid w:val="001A7BB9"/>
    <w:rsid w:val="001B26D5"/>
    <w:rsid w:val="001C2F12"/>
    <w:rsid w:val="001C3797"/>
    <w:rsid w:val="001C49B2"/>
    <w:rsid w:val="001C4FB9"/>
    <w:rsid w:val="001D193F"/>
    <w:rsid w:val="001D297D"/>
    <w:rsid w:val="001D7B27"/>
    <w:rsid w:val="001D7E8F"/>
    <w:rsid w:val="001E05D7"/>
    <w:rsid w:val="001E0C80"/>
    <w:rsid w:val="001E7B84"/>
    <w:rsid w:val="001F0986"/>
    <w:rsid w:val="001F2206"/>
    <w:rsid w:val="00211286"/>
    <w:rsid w:val="002229AE"/>
    <w:rsid w:val="00226B32"/>
    <w:rsid w:val="00226DE8"/>
    <w:rsid w:val="00227214"/>
    <w:rsid w:val="00233CB4"/>
    <w:rsid w:val="00234D1D"/>
    <w:rsid w:val="002354BC"/>
    <w:rsid w:val="00237BCE"/>
    <w:rsid w:val="00240CDB"/>
    <w:rsid w:val="002449F7"/>
    <w:rsid w:val="002543E9"/>
    <w:rsid w:val="00255CEA"/>
    <w:rsid w:val="00257106"/>
    <w:rsid w:val="00263E1D"/>
    <w:rsid w:val="00264827"/>
    <w:rsid w:val="00270BA0"/>
    <w:rsid w:val="00274735"/>
    <w:rsid w:val="002779C3"/>
    <w:rsid w:val="00280880"/>
    <w:rsid w:val="00285C92"/>
    <w:rsid w:val="00291B1E"/>
    <w:rsid w:val="00292924"/>
    <w:rsid w:val="00292CD8"/>
    <w:rsid w:val="002A4D62"/>
    <w:rsid w:val="002A66AF"/>
    <w:rsid w:val="002A68B6"/>
    <w:rsid w:val="002B0BF4"/>
    <w:rsid w:val="002B5D27"/>
    <w:rsid w:val="002C428D"/>
    <w:rsid w:val="002C4659"/>
    <w:rsid w:val="002C4D78"/>
    <w:rsid w:val="002D0450"/>
    <w:rsid w:val="002D54CD"/>
    <w:rsid w:val="002E1955"/>
    <w:rsid w:val="002E54D9"/>
    <w:rsid w:val="002F6B86"/>
    <w:rsid w:val="00300C05"/>
    <w:rsid w:val="00301535"/>
    <w:rsid w:val="00301812"/>
    <w:rsid w:val="003054C7"/>
    <w:rsid w:val="00307994"/>
    <w:rsid w:val="0031155C"/>
    <w:rsid w:val="0031428A"/>
    <w:rsid w:val="00324738"/>
    <w:rsid w:val="003249A4"/>
    <w:rsid w:val="003458DE"/>
    <w:rsid w:val="003504F7"/>
    <w:rsid w:val="0035118E"/>
    <w:rsid w:val="00353B83"/>
    <w:rsid w:val="00356845"/>
    <w:rsid w:val="003605CB"/>
    <w:rsid w:val="00360E2E"/>
    <w:rsid w:val="003624F5"/>
    <w:rsid w:val="00363215"/>
    <w:rsid w:val="00371821"/>
    <w:rsid w:val="003743E7"/>
    <w:rsid w:val="00374DFE"/>
    <w:rsid w:val="003774B2"/>
    <w:rsid w:val="00381545"/>
    <w:rsid w:val="003815E4"/>
    <w:rsid w:val="00381979"/>
    <w:rsid w:val="003822FF"/>
    <w:rsid w:val="00383D3E"/>
    <w:rsid w:val="00394513"/>
    <w:rsid w:val="003A33CB"/>
    <w:rsid w:val="003A5E96"/>
    <w:rsid w:val="003C7953"/>
    <w:rsid w:val="003D1722"/>
    <w:rsid w:val="003D7041"/>
    <w:rsid w:val="003E1C52"/>
    <w:rsid w:val="003E2F3B"/>
    <w:rsid w:val="003E655C"/>
    <w:rsid w:val="003F0844"/>
    <w:rsid w:val="003F09D8"/>
    <w:rsid w:val="003F1EA1"/>
    <w:rsid w:val="003F2DA7"/>
    <w:rsid w:val="003F54F7"/>
    <w:rsid w:val="00401E5A"/>
    <w:rsid w:val="0040370C"/>
    <w:rsid w:val="00407970"/>
    <w:rsid w:val="00410F97"/>
    <w:rsid w:val="00414A40"/>
    <w:rsid w:val="004229B0"/>
    <w:rsid w:val="00423A6F"/>
    <w:rsid w:val="00425A73"/>
    <w:rsid w:val="004379A8"/>
    <w:rsid w:val="00442EA6"/>
    <w:rsid w:val="00453E6D"/>
    <w:rsid w:val="0045725C"/>
    <w:rsid w:val="0046038B"/>
    <w:rsid w:val="00461325"/>
    <w:rsid w:val="00464AEE"/>
    <w:rsid w:val="00466DF4"/>
    <w:rsid w:val="0046747B"/>
    <w:rsid w:val="00471F90"/>
    <w:rsid w:val="00474A56"/>
    <w:rsid w:val="004758AE"/>
    <w:rsid w:val="004806FD"/>
    <w:rsid w:val="00480D2C"/>
    <w:rsid w:val="004C05A7"/>
    <w:rsid w:val="004C75C7"/>
    <w:rsid w:val="004D04E8"/>
    <w:rsid w:val="004D48ED"/>
    <w:rsid w:val="004D5C64"/>
    <w:rsid w:val="004E3DC8"/>
    <w:rsid w:val="004F161E"/>
    <w:rsid w:val="004F436F"/>
    <w:rsid w:val="004F5B47"/>
    <w:rsid w:val="004F69F5"/>
    <w:rsid w:val="0050011F"/>
    <w:rsid w:val="00501A1B"/>
    <w:rsid w:val="0050425B"/>
    <w:rsid w:val="005109CD"/>
    <w:rsid w:val="0051135C"/>
    <w:rsid w:val="00516980"/>
    <w:rsid w:val="00521441"/>
    <w:rsid w:val="00521509"/>
    <w:rsid w:val="0053041F"/>
    <w:rsid w:val="005333FB"/>
    <w:rsid w:val="0053629F"/>
    <w:rsid w:val="00544493"/>
    <w:rsid w:val="00550334"/>
    <w:rsid w:val="0055191B"/>
    <w:rsid w:val="00562419"/>
    <w:rsid w:val="00564934"/>
    <w:rsid w:val="00572125"/>
    <w:rsid w:val="005824C6"/>
    <w:rsid w:val="00593DC2"/>
    <w:rsid w:val="00596BDA"/>
    <w:rsid w:val="005A1F22"/>
    <w:rsid w:val="005A2D4D"/>
    <w:rsid w:val="005A5636"/>
    <w:rsid w:val="005B06E6"/>
    <w:rsid w:val="005C0606"/>
    <w:rsid w:val="005C399F"/>
    <w:rsid w:val="005C7058"/>
    <w:rsid w:val="005D4046"/>
    <w:rsid w:val="005D493B"/>
    <w:rsid w:val="005D4FCF"/>
    <w:rsid w:val="005D5D46"/>
    <w:rsid w:val="005E58DB"/>
    <w:rsid w:val="005E6B61"/>
    <w:rsid w:val="005E7287"/>
    <w:rsid w:val="005E7FDB"/>
    <w:rsid w:val="005F2B91"/>
    <w:rsid w:val="006053C5"/>
    <w:rsid w:val="00606297"/>
    <w:rsid w:val="0061171D"/>
    <w:rsid w:val="00611BA7"/>
    <w:rsid w:val="00627C6F"/>
    <w:rsid w:val="00633EE2"/>
    <w:rsid w:val="006358C0"/>
    <w:rsid w:val="0063654F"/>
    <w:rsid w:val="0064662C"/>
    <w:rsid w:val="00646CA0"/>
    <w:rsid w:val="00653556"/>
    <w:rsid w:val="00653C7B"/>
    <w:rsid w:val="006627B4"/>
    <w:rsid w:val="006641B0"/>
    <w:rsid w:val="00674AE6"/>
    <w:rsid w:val="00677061"/>
    <w:rsid w:val="006826C2"/>
    <w:rsid w:val="006831B0"/>
    <w:rsid w:val="00687C3D"/>
    <w:rsid w:val="00692326"/>
    <w:rsid w:val="00695C03"/>
    <w:rsid w:val="006A22B1"/>
    <w:rsid w:val="006A2726"/>
    <w:rsid w:val="006B3433"/>
    <w:rsid w:val="006B697B"/>
    <w:rsid w:val="006B7EB3"/>
    <w:rsid w:val="006C058E"/>
    <w:rsid w:val="006C46D5"/>
    <w:rsid w:val="006C5254"/>
    <w:rsid w:val="006C6E2A"/>
    <w:rsid w:val="006D3893"/>
    <w:rsid w:val="006D3F83"/>
    <w:rsid w:val="006D6CEB"/>
    <w:rsid w:val="006D70A4"/>
    <w:rsid w:val="006E1EF2"/>
    <w:rsid w:val="006F2F80"/>
    <w:rsid w:val="006F4F6B"/>
    <w:rsid w:val="006F53DC"/>
    <w:rsid w:val="00707F01"/>
    <w:rsid w:val="00712CB3"/>
    <w:rsid w:val="00715DAC"/>
    <w:rsid w:val="007169DE"/>
    <w:rsid w:val="00717E80"/>
    <w:rsid w:val="0072314C"/>
    <w:rsid w:val="00724F4F"/>
    <w:rsid w:val="00730E68"/>
    <w:rsid w:val="00731A39"/>
    <w:rsid w:val="00736796"/>
    <w:rsid w:val="00744B52"/>
    <w:rsid w:val="00745A1B"/>
    <w:rsid w:val="00747232"/>
    <w:rsid w:val="00751208"/>
    <w:rsid w:val="0075420F"/>
    <w:rsid w:val="00756DAC"/>
    <w:rsid w:val="00757587"/>
    <w:rsid w:val="00760864"/>
    <w:rsid w:val="00763821"/>
    <w:rsid w:val="00771010"/>
    <w:rsid w:val="00777AD6"/>
    <w:rsid w:val="0078504B"/>
    <w:rsid w:val="00786485"/>
    <w:rsid w:val="00786902"/>
    <w:rsid w:val="00787B22"/>
    <w:rsid w:val="00790655"/>
    <w:rsid w:val="00792EF8"/>
    <w:rsid w:val="0079547C"/>
    <w:rsid w:val="007A03B7"/>
    <w:rsid w:val="007A2A79"/>
    <w:rsid w:val="007A54CA"/>
    <w:rsid w:val="007B14AF"/>
    <w:rsid w:val="007C1FFA"/>
    <w:rsid w:val="007C3AA6"/>
    <w:rsid w:val="007D48A2"/>
    <w:rsid w:val="007D4BBA"/>
    <w:rsid w:val="007E61E0"/>
    <w:rsid w:val="007F72C6"/>
    <w:rsid w:val="007F7EE0"/>
    <w:rsid w:val="00800DCB"/>
    <w:rsid w:val="0080539C"/>
    <w:rsid w:val="0081356F"/>
    <w:rsid w:val="0081635B"/>
    <w:rsid w:val="008267A6"/>
    <w:rsid w:val="0083467D"/>
    <w:rsid w:val="008377C5"/>
    <w:rsid w:val="00843D96"/>
    <w:rsid w:val="00846EE3"/>
    <w:rsid w:val="00850B64"/>
    <w:rsid w:val="00854659"/>
    <w:rsid w:val="00866D92"/>
    <w:rsid w:val="008700CD"/>
    <w:rsid w:val="008742C7"/>
    <w:rsid w:val="00876009"/>
    <w:rsid w:val="00877A3C"/>
    <w:rsid w:val="00880CDF"/>
    <w:rsid w:val="00881187"/>
    <w:rsid w:val="00886A45"/>
    <w:rsid w:val="00887D30"/>
    <w:rsid w:val="00890131"/>
    <w:rsid w:val="008A1A78"/>
    <w:rsid w:val="008B08F7"/>
    <w:rsid w:val="008C10FA"/>
    <w:rsid w:val="008C6662"/>
    <w:rsid w:val="008D028E"/>
    <w:rsid w:val="008D161E"/>
    <w:rsid w:val="008D2DD2"/>
    <w:rsid w:val="008D4AF3"/>
    <w:rsid w:val="008D5F1E"/>
    <w:rsid w:val="008D761F"/>
    <w:rsid w:val="008D7CD7"/>
    <w:rsid w:val="008E0317"/>
    <w:rsid w:val="008E1030"/>
    <w:rsid w:val="008E5125"/>
    <w:rsid w:val="008E5F95"/>
    <w:rsid w:val="008E6F37"/>
    <w:rsid w:val="008E70BA"/>
    <w:rsid w:val="008F1166"/>
    <w:rsid w:val="008F15B6"/>
    <w:rsid w:val="008F260F"/>
    <w:rsid w:val="008F40D0"/>
    <w:rsid w:val="00901FE7"/>
    <w:rsid w:val="00904F97"/>
    <w:rsid w:val="009201C1"/>
    <w:rsid w:val="00921AC7"/>
    <w:rsid w:val="009320BA"/>
    <w:rsid w:val="00932BD1"/>
    <w:rsid w:val="00941CD2"/>
    <w:rsid w:val="0094705E"/>
    <w:rsid w:val="00951C7D"/>
    <w:rsid w:val="0095535A"/>
    <w:rsid w:val="00963BDE"/>
    <w:rsid w:val="00965F12"/>
    <w:rsid w:val="009715E6"/>
    <w:rsid w:val="00975E49"/>
    <w:rsid w:val="00981474"/>
    <w:rsid w:val="00990A5A"/>
    <w:rsid w:val="0099374B"/>
    <w:rsid w:val="009976A3"/>
    <w:rsid w:val="009A03CB"/>
    <w:rsid w:val="009A1777"/>
    <w:rsid w:val="009A3440"/>
    <w:rsid w:val="009B1A1C"/>
    <w:rsid w:val="009B3028"/>
    <w:rsid w:val="009C3847"/>
    <w:rsid w:val="009C3BFB"/>
    <w:rsid w:val="009C4A9E"/>
    <w:rsid w:val="009C6776"/>
    <w:rsid w:val="009D29D7"/>
    <w:rsid w:val="009D4BC6"/>
    <w:rsid w:val="009D55DA"/>
    <w:rsid w:val="009E0ED4"/>
    <w:rsid w:val="009E26EE"/>
    <w:rsid w:val="009E280D"/>
    <w:rsid w:val="009E40C3"/>
    <w:rsid w:val="009E78A2"/>
    <w:rsid w:val="009F2D90"/>
    <w:rsid w:val="009F3027"/>
    <w:rsid w:val="00A007DD"/>
    <w:rsid w:val="00A071A7"/>
    <w:rsid w:val="00A142F2"/>
    <w:rsid w:val="00A166EA"/>
    <w:rsid w:val="00A332DF"/>
    <w:rsid w:val="00A369F5"/>
    <w:rsid w:val="00A40EC6"/>
    <w:rsid w:val="00A41FFB"/>
    <w:rsid w:val="00A43461"/>
    <w:rsid w:val="00A4394F"/>
    <w:rsid w:val="00A453DE"/>
    <w:rsid w:val="00A50EAD"/>
    <w:rsid w:val="00A56330"/>
    <w:rsid w:val="00A66FB5"/>
    <w:rsid w:val="00A67F6C"/>
    <w:rsid w:val="00A72E7A"/>
    <w:rsid w:val="00A73E28"/>
    <w:rsid w:val="00A76606"/>
    <w:rsid w:val="00A77B36"/>
    <w:rsid w:val="00A810F7"/>
    <w:rsid w:val="00A856FB"/>
    <w:rsid w:val="00A9125D"/>
    <w:rsid w:val="00A92C51"/>
    <w:rsid w:val="00A93436"/>
    <w:rsid w:val="00AA0451"/>
    <w:rsid w:val="00AA137C"/>
    <w:rsid w:val="00AA413A"/>
    <w:rsid w:val="00AA582A"/>
    <w:rsid w:val="00AA669D"/>
    <w:rsid w:val="00AB024B"/>
    <w:rsid w:val="00AB0E6A"/>
    <w:rsid w:val="00AC132B"/>
    <w:rsid w:val="00AC48C5"/>
    <w:rsid w:val="00AD19A1"/>
    <w:rsid w:val="00AD2C1E"/>
    <w:rsid w:val="00AF0B7D"/>
    <w:rsid w:val="00AF4161"/>
    <w:rsid w:val="00B05AF3"/>
    <w:rsid w:val="00B2067A"/>
    <w:rsid w:val="00B35DCF"/>
    <w:rsid w:val="00B373C7"/>
    <w:rsid w:val="00B574E6"/>
    <w:rsid w:val="00B641EA"/>
    <w:rsid w:val="00B74E2A"/>
    <w:rsid w:val="00B77202"/>
    <w:rsid w:val="00B85430"/>
    <w:rsid w:val="00B87233"/>
    <w:rsid w:val="00B875A3"/>
    <w:rsid w:val="00B913E4"/>
    <w:rsid w:val="00B952E4"/>
    <w:rsid w:val="00BA0016"/>
    <w:rsid w:val="00BA01D2"/>
    <w:rsid w:val="00BA1285"/>
    <w:rsid w:val="00BA2BFB"/>
    <w:rsid w:val="00BA4493"/>
    <w:rsid w:val="00BA45A5"/>
    <w:rsid w:val="00BA468B"/>
    <w:rsid w:val="00BA5C98"/>
    <w:rsid w:val="00BA7A8B"/>
    <w:rsid w:val="00BB14B0"/>
    <w:rsid w:val="00BC07BC"/>
    <w:rsid w:val="00BC0F74"/>
    <w:rsid w:val="00BC2123"/>
    <w:rsid w:val="00BC340E"/>
    <w:rsid w:val="00BC4BF9"/>
    <w:rsid w:val="00BE4E02"/>
    <w:rsid w:val="00BF2EB8"/>
    <w:rsid w:val="00BF5FA2"/>
    <w:rsid w:val="00BF68BD"/>
    <w:rsid w:val="00C00099"/>
    <w:rsid w:val="00C0260E"/>
    <w:rsid w:val="00C043BA"/>
    <w:rsid w:val="00C06C76"/>
    <w:rsid w:val="00C07A33"/>
    <w:rsid w:val="00C152B3"/>
    <w:rsid w:val="00C15A5B"/>
    <w:rsid w:val="00C16583"/>
    <w:rsid w:val="00C16D1A"/>
    <w:rsid w:val="00C21296"/>
    <w:rsid w:val="00C21523"/>
    <w:rsid w:val="00C23631"/>
    <w:rsid w:val="00C271AC"/>
    <w:rsid w:val="00C31AB9"/>
    <w:rsid w:val="00C47138"/>
    <w:rsid w:val="00C55E09"/>
    <w:rsid w:val="00C61268"/>
    <w:rsid w:val="00C70AB2"/>
    <w:rsid w:val="00C71B3C"/>
    <w:rsid w:val="00C73559"/>
    <w:rsid w:val="00C74F0A"/>
    <w:rsid w:val="00C767BB"/>
    <w:rsid w:val="00C77EF1"/>
    <w:rsid w:val="00C87B15"/>
    <w:rsid w:val="00C9013C"/>
    <w:rsid w:val="00CA6640"/>
    <w:rsid w:val="00CA7376"/>
    <w:rsid w:val="00CB47A1"/>
    <w:rsid w:val="00CB676B"/>
    <w:rsid w:val="00CB73A9"/>
    <w:rsid w:val="00CB765C"/>
    <w:rsid w:val="00CC0D36"/>
    <w:rsid w:val="00CC1958"/>
    <w:rsid w:val="00CD0A0E"/>
    <w:rsid w:val="00CD617F"/>
    <w:rsid w:val="00CD6EE2"/>
    <w:rsid w:val="00CD72BD"/>
    <w:rsid w:val="00CD7B3B"/>
    <w:rsid w:val="00CE225A"/>
    <w:rsid w:val="00CF208A"/>
    <w:rsid w:val="00CF4742"/>
    <w:rsid w:val="00D04A24"/>
    <w:rsid w:val="00D04C62"/>
    <w:rsid w:val="00D04DA2"/>
    <w:rsid w:val="00D05653"/>
    <w:rsid w:val="00D06E2A"/>
    <w:rsid w:val="00D0719F"/>
    <w:rsid w:val="00D1612F"/>
    <w:rsid w:val="00D16769"/>
    <w:rsid w:val="00D16E6E"/>
    <w:rsid w:val="00D20557"/>
    <w:rsid w:val="00D2209D"/>
    <w:rsid w:val="00D40F9F"/>
    <w:rsid w:val="00D4798B"/>
    <w:rsid w:val="00D525C0"/>
    <w:rsid w:val="00D60899"/>
    <w:rsid w:val="00D62711"/>
    <w:rsid w:val="00D70793"/>
    <w:rsid w:val="00D71AD5"/>
    <w:rsid w:val="00D74CA0"/>
    <w:rsid w:val="00D80CCD"/>
    <w:rsid w:val="00D8420A"/>
    <w:rsid w:val="00D911E3"/>
    <w:rsid w:val="00D97A41"/>
    <w:rsid w:val="00DA109E"/>
    <w:rsid w:val="00DA2712"/>
    <w:rsid w:val="00DA2746"/>
    <w:rsid w:val="00DB058A"/>
    <w:rsid w:val="00DB4932"/>
    <w:rsid w:val="00DC1D88"/>
    <w:rsid w:val="00DC29FA"/>
    <w:rsid w:val="00DD0356"/>
    <w:rsid w:val="00DD0CFC"/>
    <w:rsid w:val="00DD2411"/>
    <w:rsid w:val="00DD76B3"/>
    <w:rsid w:val="00DE08BC"/>
    <w:rsid w:val="00DE0931"/>
    <w:rsid w:val="00DF0574"/>
    <w:rsid w:val="00DF210A"/>
    <w:rsid w:val="00DF3922"/>
    <w:rsid w:val="00E12B41"/>
    <w:rsid w:val="00E16F4D"/>
    <w:rsid w:val="00E20428"/>
    <w:rsid w:val="00E21FD6"/>
    <w:rsid w:val="00E22555"/>
    <w:rsid w:val="00E260DF"/>
    <w:rsid w:val="00E26BD8"/>
    <w:rsid w:val="00E32540"/>
    <w:rsid w:val="00E32C5F"/>
    <w:rsid w:val="00E40414"/>
    <w:rsid w:val="00E41D9B"/>
    <w:rsid w:val="00E43D6F"/>
    <w:rsid w:val="00E472F9"/>
    <w:rsid w:val="00E5013B"/>
    <w:rsid w:val="00E613E7"/>
    <w:rsid w:val="00E65609"/>
    <w:rsid w:val="00E6653A"/>
    <w:rsid w:val="00E71F17"/>
    <w:rsid w:val="00E727D1"/>
    <w:rsid w:val="00E7619F"/>
    <w:rsid w:val="00E8487C"/>
    <w:rsid w:val="00E9364F"/>
    <w:rsid w:val="00E9386D"/>
    <w:rsid w:val="00EA2C7D"/>
    <w:rsid w:val="00EA58B8"/>
    <w:rsid w:val="00EB26D5"/>
    <w:rsid w:val="00EB275D"/>
    <w:rsid w:val="00EB38C2"/>
    <w:rsid w:val="00EB4904"/>
    <w:rsid w:val="00EB746E"/>
    <w:rsid w:val="00ED3219"/>
    <w:rsid w:val="00ED3799"/>
    <w:rsid w:val="00ED5570"/>
    <w:rsid w:val="00ED5958"/>
    <w:rsid w:val="00EE08C5"/>
    <w:rsid w:val="00EF1CC5"/>
    <w:rsid w:val="00EF3291"/>
    <w:rsid w:val="00EF706E"/>
    <w:rsid w:val="00F04776"/>
    <w:rsid w:val="00F06979"/>
    <w:rsid w:val="00F1137D"/>
    <w:rsid w:val="00F122AD"/>
    <w:rsid w:val="00F146A6"/>
    <w:rsid w:val="00F1480F"/>
    <w:rsid w:val="00F24812"/>
    <w:rsid w:val="00F26A0E"/>
    <w:rsid w:val="00F27479"/>
    <w:rsid w:val="00F33508"/>
    <w:rsid w:val="00F348A3"/>
    <w:rsid w:val="00F36781"/>
    <w:rsid w:val="00F36B83"/>
    <w:rsid w:val="00F44328"/>
    <w:rsid w:val="00F4499A"/>
    <w:rsid w:val="00F5033F"/>
    <w:rsid w:val="00F613C6"/>
    <w:rsid w:val="00F76695"/>
    <w:rsid w:val="00F8042D"/>
    <w:rsid w:val="00F92FD2"/>
    <w:rsid w:val="00F94388"/>
    <w:rsid w:val="00F972FC"/>
    <w:rsid w:val="00FA0A63"/>
    <w:rsid w:val="00FB2DFA"/>
    <w:rsid w:val="00FB4D17"/>
    <w:rsid w:val="00FB6C25"/>
    <w:rsid w:val="00FC1921"/>
    <w:rsid w:val="00FC1B03"/>
    <w:rsid w:val="00FD2ECC"/>
    <w:rsid w:val="00FE4176"/>
  </w:rsids>
  <m:mathPr>
    <m:mathFont m:val="Cambria Math"/>
    <m:brkBin m:val="before"/>
    <m:brkBinSub m:val="--"/>
    <m:smallFrac m:val="0"/>
    <m:dispDef/>
    <m:lMargin m:val="0"/>
    <m:rMargin m:val="0"/>
    <m:defJc m:val="centerGroup"/>
    <m:wrapIndent m:val="1440"/>
    <m:intLim m:val="subSup"/>
    <m:naryLim m:val="undOvr"/>
  </m:mathPr>
  <w:themeFontLang w:val="es-E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38F039"/>
  <w15:docId w15:val="{EBD4219A-00B6-465E-81DB-3BDFD8E7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E02"/>
  </w:style>
  <w:style w:type="paragraph" w:styleId="Ttulo1">
    <w:name w:val="heading 1"/>
    <w:basedOn w:val="Normal"/>
    <w:link w:val="Ttulo1Car"/>
    <w:uiPriority w:val="9"/>
    <w:qFormat/>
    <w:rsid w:val="007701B0"/>
    <w:pPr>
      <w:keepNext/>
      <w:spacing w:before="480" w:line="276" w:lineRule="auto"/>
      <w:outlineLvl w:val="0"/>
    </w:pPr>
    <w:rPr>
      <w:rFonts w:ascii="Calibri Light" w:eastAsiaTheme="minorHAnsi" w:hAnsi="Calibri Light" w:cs="Calibri Light"/>
      <w:b/>
      <w:bCs/>
      <w:color w:val="2F5496"/>
      <w:kern w:val="36"/>
      <w:sz w:val="28"/>
      <w:szCs w:val="28"/>
      <w:lang w:eastAsia="en-US"/>
    </w:rPr>
  </w:style>
  <w:style w:type="paragraph" w:styleId="Ttulo2">
    <w:name w:val="heading 2"/>
    <w:basedOn w:val="Normal"/>
    <w:next w:val="Normal"/>
    <w:link w:val="Ttulo2Car"/>
    <w:uiPriority w:val="9"/>
    <w:semiHidden/>
    <w:unhideWhenUsed/>
    <w:qFormat/>
    <w:rsid w:val="001507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E0931"/>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4C96"/>
    <w:pPr>
      <w:tabs>
        <w:tab w:val="center" w:pos="4252"/>
        <w:tab w:val="right" w:pos="8504"/>
      </w:tabs>
    </w:pPr>
  </w:style>
  <w:style w:type="character" w:customStyle="1" w:styleId="EncabezadoCar">
    <w:name w:val="Encabezado Car"/>
    <w:basedOn w:val="Fuentedeprrafopredeter"/>
    <w:link w:val="Encabezado"/>
    <w:uiPriority w:val="99"/>
    <w:rsid w:val="00414C96"/>
  </w:style>
  <w:style w:type="paragraph" w:styleId="Piedepgina">
    <w:name w:val="footer"/>
    <w:basedOn w:val="Normal"/>
    <w:link w:val="PiedepginaCar"/>
    <w:uiPriority w:val="99"/>
    <w:unhideWhenUsed/>
    <w:rsid w:val="00414C96"/>
    <w:pPr>
      <w:tabs>
        <w:tab w:val="center" w:pos="4252"/>
        <w:tab w:val="right" w:pos="8504"/>
      </w:tabs>
    </w:pPr>
  </w:style>
  <w:style w:type="character" w:customStyle="1" w:styleId="PiedepginaCar">
    <w:name w:val="Pie de página Car"/>
    <w:basedOn w:val="Fuentedeprrafopredeter"/>
    <w:link w:val="Piedepgina"/>
    <w:uiPriority w:val="99"/>
    <w:rsid w:val="00414C96"/>
  </w:style>
  <w:style w:type="paragraph" w:styleId="Prrafodelista">
    <w:name w:val="List Paragraph"/>
    <w:basedOn w:val="Normal"/>
    <w:uiPriority w:val="34"/>
    <w:qFormat/>
    <w:rsid w:val="00414C96"/>
    <w:pPr>
      <w:ind w:left="720"/>
      <w:contextualSpacing/>
    </w:pPr>
  </w:style>
  <w:style w:type="paragraph" w:styleId="Textodeglobo">
    <w:name w:val="Balloon Text"/>
    <w:basedOn w:val="Normal"/>
    <w:link w:val="TextodegloboCar"/>
    <w:uiPriority w:val="99"/>
    <w:semiHidden/>
    <w:unhideWhenUsed/>
    <w:rsid w:val="00AF1207"/>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207"/>
    <w:rPr>
      <w:rFonts w:ascii="Tahoma" w:hAnsi="Tahoma" w:cs="Tahoma"/>
      <w:sz w:val="16"/>
      <w:szCs w:val="16"/>
    </w:rPr>
  </w:style>
  <w:style w:type="paragraph" w:styleId="Fecha">
    <w:name w:val="Date"/>
    <w:basedOn w:val="Normal"/>
    <w:next w:val="Normal"/>
    <w:link w:val="FechaCar"/>
    <w:rsid w:val="00D56137"/>
    <w:pPr>
      <w:tabs>
        <w:tab w:val="right" w:pos="8504"/>
      </w:tabs>
      <w:spacing w:after="240"/>
      <w:jc w:val="both"/>
    </w:pPr>
    <w:rPr>
      <w:rFonts w:ascii="AENOR Fontana ND" w:eastAsia="Times New Roman" w:hAnsi="AENOR Fontana ND" w:cs="Times New Roman"/>
      <w:lang w:val="x-none" w:eastAsia="x-none"/>
    </w:rPr>
  </w:style>
  <w:style w:type="character" w:customStyle="1" w:styleId="FechaCar">
    <w:name w:val="Fecha Car"/>
    <w:basedOn w:val="Fuentedeprrafopredeter"/>
    <w:link w:val="Fecha"/>
    <w:rsid w:val="00D56137"/>
    <w:rPr>
      <w:rFonts w:ascii="AENOR Fontana ND" w:eastAsia="Times New Roman" w:hAnsi="AENOR Fontana ND" w:cs="Times New Roman"/>
      <w:lang w:val="x-none" w:eastAsia="x-none"/>
    </w:rPr>
  </w:style>
  <w:style w:type="character" w:styleId="Hipervnculo">
    <w:name w:val="Hyperlink"/>
    <w:basedOn w:val="Fuentedeprrafopredeter"/>
    <w:uiPriority w:val="99"/>
    <w:unhideWhenUsed/>
    <w:rsid w:val="00D56137"/>
    <w:rPr>
      <w:color w:val="0563C1" w:themeColor="hyperlink"/>
      <w:u w:val="single"/>
    </w:rPr>
  </w:style>
  <w:style w:type="character" w:styleId="Hipervnculovisitado">
    <w:name w:val="FollowedHyperlink"/>
    <w:basedOn w:val="Fuentedeprrafopredeter"/>
    <w:uiPriority w:val="99"/>
    <w:semiHidden/>
    <w:unhideWhenUsed/>
    <w:rsid w:val="006D108B"/>
    <w:rPr>
      <w:color w:val="954F72" w:themeColor="followedHyperlink"/>
      <w:u w:val="single"/>
    </w:rPr>
  </w:style>
  <w:style w:type="paragraph" w:customStyle="1" w:styleId="bf6a2866-f4ed-4750-b6a8-6fc3b99fd698">
    <w:name w:val="bf6a2866-f4ed-4750-b6a8-6fc3b99fd698"/>
    <w:basedOn w:val="Normal"/>
    <w:uiPriority w:val="99"/>
    <w:rsid w:val="00990E8D"/>
    <w:pPr>
      <w:spacing w:before="100" w:beforeAutospacing="1" w:after="100" w:afterAutospacing="1"/>
    </w:pPr>
    <w:rPr>
      <w:rFonts w:ascii="Times New Roman" w:eastAsiaTheme="minorHAnsi" w:hAnsi="Times New Roman" w:cs="Times New Roman"/>
    </w:rPr>
  </w:style>
  <w:style w:type="paragraph" w:styleId="Textosinformato">
    <w:name w:val="Plain Text"/>
    <w:basedOn w:val="Normal"/>
    <w:link w:val="TextosinformatoCar"/>
    <w:uiPriority w:val="99"/>
    <w:unhideWhenUsed/>
    <w:rsid w:val="007E332A"/>
    <w:rPr>
      <w:rFonts w:ascii="Courier New" w:eastAsiaTheme="minorHAnsi" w:hAnsi="Courier New" w:cs="Courier New"/>
      <w:sz w:val="20"/>
      <w:szCs w:val="20"/>
    </w:rPr>
  </w:style>
  <w:style w:type="character" w:customStyle="1" w:styleId="TextosinformatoCar">
    <w:name w:val="Texto sin formato Car"/>
    <w:basedOn w:val="Fuentedeprrafopredeter"/>
    <w:link w:val="Textosinformato"/>
    <w:uiPriority w:val="99"/>
    <w:rsid w:val="007E332A"/>
    <w:rPr>
      <w:rFonts w:ascii="Courier New" w:eastAsiaTheme="minorHAnsi" w:hAnsi="Courier New" w:cs="Courier New"/>
      <w:sz w:val="20"/>
      <w:szCs w:val="20"/>
    </w:rPr>
  </w:style>
  <w:style w:type="character" w:styleId="Refdecomentario">
    <w:name w:val="annotation reference"/>
    <w:basedOn w:val="Fuentedeprrafopredeter"/>
    <w:uiPriority w:val="99"/>
    <w:semiHidden/>
    <w:unhideWhenUsed/>
    <w:rsid w:val="00C33120"/>
    <w:rPr>
      <w:sz w:val="16"/>
      <w:szCs w:val="16"/>
    </w:rPr>
  </w:style>
  <w:style w:type="paragraph" w:styleId="Textocomentario">
    <w:name w:val="annotation text"/>
    <w:basedOn w:val="Normal"/>
    <w:link w:val="TextocomentarioCar"/>
    <w:uiPriority w:val="99"/>
    <w:semiHidden/>
    <w:unhideWhenUsed/>
    <w:rsid w:val="00C33120"/>
    <w:pPr>
      <w:spacing w:after="200"/>
    </w:pPr>
    <w:rPr>
      <w:rFonts w:eastAsiaTheme="minorHAnsi"/>
      <w:sz w:val="20"/>
      <w:szCs w:val="20"/>
      <w:lang w:eastAsia="en-US"/>
    </w:rPr>
  </w:style>
  <w:style w:type="character" w:customStyle="1" w:styleId="TextocomentarioCar">
    <w:name w:val="Texto comentario Car"/>
    <w:basedOn w:val="Fuentedeprrafopredeter"/>
    <w:link w:val="Textocomentario"/>
    <w:uiPriority w:val="99"/>
    <w:semiHidden/>
    <w:rsid w:val="00C33120"/>
    <w:rPr>
      <w:rFonts w:eastAsiaTheme="minorHAnsi"/>
      <w:sz w:val="20"/>
      <w:szCs w:val="20"/>
      <w:lang w:eastAsia="en-US"/>
    </w:rPr>
  </w:style>
  <w:style w:type="paragraph" w:customStyle="1" w:styleId="Default">
    <w:name w:val="Default"/>
    <w:basedOn w:val="Normal"/>
    <w:rsid w:val="00146E3F"/>
    <w:pPr>
      <w:autoSpaceDE w:val="0"/>
      <w:autoSpaceDN w:val="0"/>
    </w:pPr>
    <w:rPr>
      <w:rFonts w:ascii="Arial" w:eastAsiaTheme="minorHAnsi" w:hAnsi="Arial" w:cs="Arial"/>
      <w:color w:val="000000"/>
      <w:lang w:val="es-ES_tradnl"/>
    </w:rPr>
  </w:style>
  <w:style w:type="paragraph" w:styleId="Sinespaciado">
    <w:name w:val="No Spacing"/>
    <w:uiPriority w:val="1"/>
    <w:qFormat/>
    <w:rsid w:val="002F1D8B"/>
    <w:rPr>
      <w:rFonts w:ascii="Calibri" w:eastAsia="Calibri" w:hAnsi="Calibri" w:cs="Times New Roman"/>
      <w:sz w:val="22"/>
      <w:szCs w:val="22"/>
      <w:lang w:eastAsia="en-US"/>
    </w:rPr>
  </w:style>
  <w:style w:type="paragraph" w:customStyle="1" w:styleId="CM1">
    <w:name w:val="CM1"/>
    <w:basedOn w:val="Default"/>
    <w:next w:val="Default"/>
    <w:uiPriority w:val="99"/>
    <w:rsid w:val="00AD2166"/>
    <w:pPr>
      <w:adjustRightInd w:val="0"/>
    </w:pPr>
    <w:rPr>
      <w:rFonts w:ascii="EUAlbertina" w:eastAsiaTheme="minorEastAsia" w:hAnsi="EUAlbertina" w:cstheme="minorBidi"/>
      <w:color w:val="auto"/>
      <w:lang w:val="es-ES"/>
    </w:rPr>
  </w:style>
  <w:style w:type="paragraph" w:customStyle="1" w:styleId="CM3">
    <w:name w:val="CM3"/>
    <w:basedOn w:val="Default"/>
    <w:next w:val="Default"/>
    <w:uiPriority w:val="99"/>
    <w:rsid w:val="00AD2166"/>
    <w:pPr>
      <w:adjustRightInd w:val="0"/>
    </w:pPr>
    <w:rPr>
      <w:rFonts w:ascii="EUAlbertina" w:eastAsiaTheme="minorEastAsia" w:hAnsi="EUAlbertina" w:cstheme="minorBidi"/>
      <w:color w:val="auto"/>
      <w:lang w:val="es-ES"/>
    </w:rPr>
  </w:style>
  <w:style w:type="character" w:customStyle="1" w:styleId="Mencinsinresolver1">
    <w:name w:val="Mención sin resolver1"/>
    <w:basedOn w:val="Fuentedeprrafopredeter"/>
    <w:uiPriority w:val="99"/>
    <w:semiHidden/>
    <w:unhideWhenUsed/>
    <w:rsid w:val="00441609"/>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047D9"/>
    <w:pPr>
      <w:spacing w:after="0"/>
    </w:pPr>
    <w:rPr>
      <w:rFonts w:eastAsiaTheme="minorEastAsia"/>
      <w:b/>
      <w:bCs/>
      <w:lang w:eastAsia="es-ES"/>
    </w:rPr>
  </w:style>
  <w:style w:type="character" w:customStyle="1" w:styleId="AsuntodelcomentarioCar">
    <w:name w:val="Asunto del comentario Car"/>
    <w:basedOn w:val="TextocomentarioCar"/>
    <w:link w:val="Asuntodelcomentario"/>
    <w:uiPriority w:val="99"/>
    <w:semiHidden/>
    <w:rsid w:val="000047D9"/>
    <w:rPr>
      <w:rFonts w:eastAsiaTheme="minorHAnsi"/>
      <w:b/>
      <w:bCs/>
      <w:sz w:val="20"/>
      <w:szCs w:val="20"/>
      <w:lang w:eastAsia="en-US"/>
    </w:rPr>
  </w:style>
  <w:style w:type="character" w:customStyle="1" w:styleId="Mencinsinresolver2">
    <w:name w:val="Mención sin resolver2"/>
    <w:basedOn w:val="Fuentedeprrafopredeter"/>
    <w:uiPriority w:val="99"/>
    <w:semiHidden/>
    <w:unhideWhenUsed/>
    <w:rsid w:val="005778F2"/>
    <w:rPr>
      <w:color w:val="605E5C"/>
      <w:shd w:val="clear" w:color="auto" w:fill="E1DFDD"/>
    </w:rPr>
  </w:style>
  <w:style w:type="character" w:customStyle="1" w:styleId="Ttulo1Car">
    <w:name w:val="Título 1 Car"/>
    <w:basedOn w:val="Fuentedeprrafopredeter"/>
    <w:link w:val="Ttulo1"/>
    <w:uiPriority w:val="9"/>
    <w:rsid w:val="007701B0"/>
    <w:rPr>
      <w:rFonts w:ascii="Calibri Light" w:eastAsiaTheme="minorHAnsi" w:hAnsi="Calibri Light" w:cs="Calibri Light"/>
      <w:b/>
      <w:bCs/>
      <w:color w:val="2F5496"/>
      <w:kern w:val="36"/>
      <w:sz w:val="28"/>
      <w:szCs w:val="28"/>
      <w:lang w:eastAsia="en-US"/>
    </w:rPr>
  </w:style>
  <w:style w:type="character" w:customStyle="1" w:styleId="Mencinsinresolver3">
    <w:name w:val="Mención sin resolver3"/>
    <w:basedOn w:val="Fuentedeprrafopredeter"/>
    <w:uiPriority w:val="99"/>
    <w:semiHidden/>
    <w:unhideWhenUsed/>
    <w:rsid w:val="00A57951"/>
    <w:rPr>
      <w:color w:val="605E5C"/>
      <w:shd w:val="clear" w:color="auto" w:fill="E1DFDD"/>
    </w:rPr>
  </w:style>
  <w:style w:type="paragraph" w:styleId="Textoindependiente">
    <w:name w:val="Body Text"/>
    <w:basedOn w:val="Normal"/>
    <w:link w:val="TextoindependienteCar"/>
    <w:uiPriority w:val="99"/>
    <w:unhideWhenUsed/>
    <w:rsid w:val="0009766A"/>
    <w:pPr>
      <w:spacing w:before="120" w:after="100" w:afterAutospacing="1" w:line="288" w:lineRule="auto"/>
      <w:jc w:val="center"/>
    </w:pPr>
    <w:rPr>
      <w:rFonts w:ascii="Verdana" w:eastAsia="Calibri" w:hAnsi="Verdana" w:cs="Times New Roman"/>
      <w:b/>
      <w:bCs/>
      <w:strike/>
      <w:sz w:val="40"/>
      <w:szCs w:val="40"/>
      <w:lang w:eastAsia="en-US"/>
    </w:rPr>
  </w:style>
  <w:style w:type="character" w:customStyle="1" w:styleId="TextoindependienteCar">
    <w:name w:val="Texto independiente Car"/>
    <w:basedOn w:val="Fuentedeprrafopredeter"/>
    <w:link w:val="Textoindependiente"/>
    <w:uiPriority w:val="99"/>
    <w:rsid w:val="0009766A"/>
    <w:rPr>
      <w:rFonts w:ascii="Verdana" w:eastAsia="Calibri" w:hAnsi="Verdana" w:cs="Times New Roman"/>
      <w:b/>
      <w:bCs/>
      <w:strike/>
      <w:sz w:val="40"/>
      <w:szCs w:val="40"/>
      <w:lang w:eastAsia="en-US"/>
    </w:rPr>
  </w:style>
  <w:style w:type="character" w:customStyle="1" w:styleId="Mencinsinresolver4">
    <w:name w:val="Mención sin resolver4"/>
    <w:basedOn w:val="Fuentedeprrafopredeter"/>
    <w:uiPriority w:val="99"/>
    <w:semiHidden/>
    <w:unhideWhenUsed/>
    <w:rsid w:val="0053041F"/>
    <w:rPr>
      <w:color w:val="605E5C"/>
      <w:shd w:val="clear" w:color="auto" w:fill="E1DFDD"/>
    </w:rPr>
  </w:style>
  <w:style w:type="table" w:customStyle="1" w:styleId="Tabladelista4-nfasis11">
    <w:name w:val="Tabla de lista 4 - Énfasis 11"/>
    <w:basedOn w:val="Tablanormal"/>
    <w:next w:val="Tabladelista4-nfasis1"/>
    <w:uiPriority w:val="49"/>
    <w:rsid w:val="00707F01"/>
    <w:rPr>
      <w:rFonts w:eastAsia="Calibr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delista4-nfasis1">
    <w:name w:val="List Table 4 Accent 1"/>
    <w:basedOn w:val="Tablanormal"/>
    <w:uiPriority w:val="49"/>
    <w:rsid w:val="00707F01"/>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Textoennegrita">
    <w:name w:val="Strong"/>
    <w:basedOn w:val="Fuentedeprrafopredeter"/>
    <w:uiPriority w:val="22"/>
    <w:qFormat/>
    <w:rsid w:val="00A92C51"/>
    <w:rPr>
      <w:b/>
      <w:bCs/>
    </w:rPr>
  </w:style>
  <w:style w:type="character" w:styleId="Mencinsinresolver">
    <w:name w:val="Unresolved Mention"/>
    <w:basedOn w:val="Fuentedeprrafopredeter"/>
    <w:uiPriority w:val="99"/>
    <w:semiHidden/>
    <w:unhideWhenUsed/>
    <w:rsid w:val="00877A3C"/>
    <w:rPr>
      <w:color w:val="605E5C"/>
      <w:shd w:val="clear" w:color="auto" w:fill="E1DFDD"/>
    </w:rPr>
  </w:style>
  <w:style w:type="character" w:customStyle="1" w:styleId="Ttulo3Car">
    <w:name w:val="Título 3 Car"/>
    <w:basedOn w:val="Fuentedeprrafopredeter"/>
    <w:link w:val="Ttulo3"/>
    <w:uiPriority w:val="9"/>
    <w:semiHidden/>
    <w:rsid w:val="00DE0931"/>
    <w:rPr>
      <w:rFonts w:asciiTheme="majorHAnsi" w:eastAsiaTheme="majorEastAsia" w:hAnsiTheme="majorHAnsi" w:cstheme="majorBidi"/>
      <w:color w:val="1F4D78" w:themeColor="accent1" w:themeShade="7F"/>
    </w:rPr>
  </w:style>
  <w:style w:type="paragraph" w:styleId="Revisin">
    <w:name w:val="Revision"/>
    <w:hidden/>
    <w:uiPriority w:val="99"/>
    <w:semiHidden/>
    <w:rsid w:val="00AD2C1E"/>
  </w:style>
  <w:style w:type="character" w:customStyle="1" w:styleId="Ttulo2Car">
    <w:name w:val="Título 2 Car"/>
    <w:basedOn w:val="Fuentedeprrafopredeter"/>
    <w:link w:val="Ttulo2"/>
    <w:uiPriority w:val="9"/>
    <w:semiHidden/>
    <w:rsid w:val="0015079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71">
      <w:bodyDiv w:val="1"/>
      <w:marLeft w:val="0"/>
      <w:marRight w:val="0"/>
      <w:marTop w:val="0"/>
      <w:marBottom w:val="0"/>
      <w:divBdr>
        <w:top w:val="none" w:sz="0" w:space="0" w:color="auto"/>
        <w:left w:val="none" w:sz="0" w:space="0" w:color="auto"/>
        <w:bottom w:val="none" w:sz="0" w:space="0" w:color="auto"/>
        <w:right w:val="none" w:sz="0" w:space="0" w:color="auto"/>
      </w:divBdr>
    </w:div>
    <w:div w:id="9381312">
      <w:bodyDiv w:val="1"/>
      <w:marLeft w:val="0"/>
      <w:marRight w:val="0"/>
      <w:marTop w:val="0"/>
      <w:marBottom w:val="0"/>
      <w:divBdr>
        <w:top w:val="none" w:sz="0" w:space="0" w:color="auto"/>
        <w:left w:val="none" w:sz="0" w:space="0" w:color="auto"/>
        <w:bottom w:val="none" w:sz="0" w:space="0" w:color="auto"/>
        <w:right w:val="none" w:sz="0" w:space="0" w:color="auto"/>
      </w:divBdr>
    </w:div>
    <w:div w:id="21246633">
      <w:bodyDiv w:val="1"/>
      <w:marLeft w:val="0"/>
      <w:marRight w:val="0"/>
      <w:marTop w:val="0"/>
      <w:marBottom w:val="0"/>
      <w:divBdr>
        <w:top w:val="none" w:sz="0" w:space="0" w:color="auto"/>
        <w:left w:val="none" w:sz="0" w:space="0" w:color="auto"/>
        <w:bottom w:val="none" w:sz="0" w:space="0" w:color="auto"/>
        <w:right w:val="none" w:sz="0" w:space="0" w:color="auto"/>
      </w:divBdr>
    </w:div>
    <w:div w:id="39596558">
      <w:bodyDiv w:val="1"/>
      <w:marLeft w:val="0"/>
      <w:marRight w:val="0"/>
      <w:marTop w:val="0"/>
      <w:marBottom w:val="0"/>
      <w:divBdr>
        <w:top w:val="none" w:sz="0" w:space="0" w:color="auto"/>
        <w:left w:val="none" w:sz="0" w:space="0" w:color="auto"/>
        <w:bottom w:val="none" w:sz="0" w:space="0" w:color="auto"/>
        <w:right w:val="none" w:sz="0" w:space="0" w:color="auto"/>
      </w:divBdr>
    </w:div>
    <w:div w:id="41250876">
      <w:bodyDiv w:val="1"/>
      <w:marLeft w:val="0"/>
      <w:marRight w:val="0"/>
      <w:marTop w:val="0"/>
      <w:marBottom w:val="0"/>
      <w:divBdr>
        <w:top w:val="none" w:sz="0" w:space="0" w:color="auto"/>
        <w:left w:val="none" w:sz="0" w:space="0" w:color="auto"/>
        <w:bottom w:val="none" w:sz="0" w:space="0" w:color="auto"/>
        <w:right w:val="none" w:sz="0" w:space="0" w:color="auto"/>
      </w:divBdr>
    </w:div>
    <w:div w:id="51542011">
      <w:bodyDiv w:val="1"/>
      <w:marLeft w:val="0"/>
      <w:marRight w:val="0"/>
      <w:marTop w:val="0"/>
      <w:marBottom w:val="0"/>
      <w:divBdr>
        <w:top w:val="none" w:sz="0" w:space="0" w:color="auto"/>
        <w:left w:val="none" w:sz="0" w:space="0" w:color="auto"/>
        <w:bottom w:val="none" w:sz="0" w:space="0" w:color="auto"/>
        <w:right w:val="none" w:sz="0" w:space="0" w:color="auto"/>
      </w:divBdr>
    </w:div>
    <w:div w:id="94979894">
      <w:bodyDiv w:val="1"/>
      <w:marLeft w:val="0"/>
      <w:marRight w:val="0"/>
      <w:marTop w:val="0"/>
      <w:marBottom w:val="0"/>
      <w:divBdr>
        <w:top w:val="none" w:sz="0" w:space="0" w:color="auto"/>
        <w:left w:val="none" w:sz="0" w:space="0" w:color="auto"/>
        <w:bottom w:val="none" w:sz="0" w:space="0" w:color="auto"/>
        <w:right w:val="none" w:sz="0" w:space="0" w:color="auto"/>
      </w:divBdr>
    </w:div>
    <w:div w:id="183448247">
      <w:bodyDiv w:val="1"/>
      <w:marLeft w:val="0"/>
      <w:marRight w:val="0"/>
      <w:marTop w:val="0"/>
      <w:marBottom w:val="0"/>
      <w:divBdr>
        <w:top w:val="none" w:sz="0" w:space="0" w:color="auto"/>
        <w:left w:val="none" w:sz="0" w:space="0" w:color="auto"/>
        <w:bottom w:val="none" w:sz="0" w:space="0" w:color="auto"/>
        <w:right w:val="none" w:sz="0" w:space="0" w:color="auto"/>
      </w:divBdr>
    </w:div>
    <w:div w:id="183833223">
      <w:bodyDiv w:val="1"/>
      <w:marLeft w:val="0"/>
      <w:marRight w:val="0"/>
      <w:marTop w:val="0"/>
      <w:marBottom w:val="0"/>
      <w:divBdr>
        <w:top w:val="none" w:sz="0" w:space="0" w:color="auto"/>
        <w:left w:val="none" w:sz="0" w:space="0" w:color="auto"/>
        <w:bottom w:val="none" w:sz="0" w:space="0" w:color="auto"/>
        <w:right w:val="none" w:sz="0" w:space="0" w:color="auto"/>
      </w:divBdr>
    </w:div>
    <w:div w:id="190413054">
      <w:bodyDiv w:val="1"/>
      <w:marLeft w:val="0"/>
      <w:marRight w:val="0"/>
      <w:marTop w:val="0"/>
      <w:marBottom w:val="0"/>
      <w:divBdr>
        <w:top w:val="none" w:sz="0" w:space="0" w:color="auto"/>
        <w:left w:val="none" w:sz="0" w:space="0" w:color="auto"/>
        <w:bottom w:val="none" w:sz="0" w:space="0" w:color="auto"/>
        <w:right w:val="none" w:sz="0" w:space="0" w:color="auto"/>
      </w:divBdr>
    </w:div>
    <w:div w:id="212935498">
      <w:bodyDiv w:val="1"/>
      <w:marLeft w:val="0"/>
      <w:marRight w:val="0"/>
      <w:marTop w:val="0"/>
      <w:marBottom w:val="0"/>
      <w:divBdr>
        <w:top w:val="none" w:sz="0" w:space="0" w:color="auto"/>
        <w:left w:val="none" w:sz="0" w:space="0" w:color="auto"/>
        <w:bottom w:val="none" w:sz="0" w:space="0" w:color="auto"/>
        <w:right w:val="none" w:sz="0" w:space="0" w:color="auto"/>
      </w:divBdr>
    </w:div>
    <w:div w:id="226651866">
      <w:bodyDiv w:val="1"/>
      <w:marLeft w:val="0"/>
      <w:marRight w:val="0"/>
      <w:marTop w:val="0"/>
      <w:marBottom w:val="0"/>
      <w:divBdr>
        <w:top w:val="none" w:sz="0" w:space="0" w:color="auto"/>
        <w:left w:val="none" w:sz="0" w:space="0" w:color="auto"/>
        <w:bottom w:val="none" w:sz="0" w:space="0" w:color="auto"/>
        <w:right w:val="none" w:sz="0" w:space="0" w:color="auto"/>
      </w:divBdr>
    </w:div>
    <w:div w:id="228342786">
      <w:bodyDiv w:val="1"/>
      <w:marLeft w:val="0"/>
      <w:marRight w:val="0"/>
      <w:marTop w:val="0"/>
      <w:marBottom w:val="0"/>
      <w:divBdr>
        <w:top w:val="none" w:sz="0" w:space="0" w:color="auto"/>
        <w:left w:val="none" w:sz="0" w:space="0" w:color="auto"/>
        <w:bottom w:val="none" w:sz="0" w:space="0" w:color="auto"/>
        <w:right w:val="none" w:sz="0" w:space="0" w:color="auto"/>
      </w:divBdr>
    </w:div>
    <w:div w:id="235752939">
      <w:bodyDiv w:val="1"/>
      <w:marLeft w:val="0"/>
      <w:marRight w:val="0"/>
      <w:marTop w:val="0"/>
      <w:marBottom w:val="0"/>
      <w:divBdr>
        <w:top w:val="none" w:sz="0" w:space="0" w:color="auto"/>
        <w:left w:val="none" w:sz="0" w:space="0" w:color="auto"/>
        <w:bottom w:val="none" w:sz="0" w:space="0" w:color="auto"/>
        <w:right w:val="none" w:sz="0" w:space="0" w:color="auto"/>
      </w:divBdr>
    </w:div>
    <w:div w:id="283585588">
      <w:bodyDiv w:val="1"/>
      <w:marLeft w:val="0"/>
      <w:marRight w:val="0"/>
      <w:marTop w:val="0"/>
      <w:marBottom w:val="0"/>
      <w:divBdr>
        <w:top w:val="none" w:sz="0" w:space="0" w:color="auto"/>
        <w:left w:val="none" w:sz="0" w:space="0" w:color="auto"/>
        <w:bottom w:val="none" w:sz="0" w:space="0" w:color="auto"/>
        <w:right w:val="none" w:sz="0" w:space="0" w:color="auto"/>
      </w:divBdr>
    </w:div>
    <w:div w:id="289895774">
      <w:bodyDiv w:val="1"/>
      <w:marLeft w:val="0"/>
      <w:marRight w:val="0"/>
      <w:marTop w:val="0"/>
      <w:marBottom w:val="0"/>
      <w:divBdr>
        <w:top w:val="none" w:sz="0" w:space="0" w:color="auto"/>
        <w:left w:val="none" w:sz="0" w:space="0" w:color="auto"/>
        <w:bottom w:val="none" w:sz="0" w:space="0" w:color="auto"/>
        <w:right w:val="none" w:sz="0" w:space="0" w:color="auto"/>
      </w:divBdr>
    </w:div>
    <w:div w:id="325670403">
      <w:bodyDiv w:val="1"/>
      <w:marLeft w:val="0"/>
      <w:marRight w:val="0"/>
      <w:marTop w:val="0"/>
      <w:marBottom w:val="0"/>
      <w:divBdr>
        <w:top w:val="none" w:sz="0" w:space="0" w:color="auto"/>
        <w:left w:val="none" w:sz="0" w:space="0" w:color="auto"/>
        <w:bottom w:val="none" w:sz="0" w:space="0" w:color="auto"/>
        <w:right w:val="none" w:sz="0" w:space="0" w:color="auto"/>
      </w:divBdr>
    </w:div>
    <w:div w:id="334185947">
      <w:bodyDiv w:val="1"/>
      <w:marLeft w:val="0"/>
      <w:marRight w:val="0"/>
      <w:marTop w:val="0"/>
      <w:marBottom w:val="0"/>
      <w:divBdr>
        <w:top w:val="none" w:sz="0" w:space="0" w:color="auto"/>
        <w:left w:val="none" w:sz="0" w:space="0" w:color="auto"/>
        <w:bottom w:val="none" w:sz="0" w:space="0" w:color="auto"/>
        <w:right w:val="none" w:sz="0" w:space="0" w:color="auto"/>
      </w:divBdr>
    </w:div>
    <w:div w:id="389118440">
      <w:bodyDiv w:val="1"/>
      <w:marLeft w:val="0"/>
      <w:marRight w:val="0"/>
      <w:marTop w:val="0"/>
      <w:marBottom w:val="0"/>
      <w:divBdr>
        <w:top w:val="none" w:sz="0" w:space="0" w:color="auto"/>
        <w:left w:val="none" w:sz="0" w:space="0" w:color="auto"/>
        <w:bottom w:val="none" w:sz="0" w:space="0" w:color="auto"/>
        <w:right w:val="none" w:sz="0" w:space="0" w:color="auto"/>
      </w:divBdr>
      <w:divsChild>
        <w:div w:id="91442952">
          <w:marLeft w:val="0"/>
          <w:marRight w:val="0"/>
          <w:marTop w:val="0"/>
          <w:marBottom w:val="0"/>
          <w:divBdr>
            <w:top w:val="none" w:sz="0" w:space="0" w:color="auto"/>
            <w:left w:val="none" w:sz="0" w:space="0" w:color="auto"/>
            <w:bottom w:val="none" w:sz="0" w:space="0" w:color="auto"/>
            <w:right w:val="none" w:sz="0" w:space="0" w:color="auto"/>
          </w:divBdr>
        </w:div>
      </w:divsChild>
    </w:div>
    <w:div w:id="391657690">
      <w:bodyDiv w:val="1"/>
      <w:marLeft w:val="0"/>
      <w:marRight w:val="0"/>
      <w:marTop w:val="0"/>
      <w:marBottom w:val="0"/>
      <w:divBdr>
        <w:top w:val="none" w:sz="0" w:space="0" w:color="auto"/>
        <w:left w:val="none" w:sz="0" w:space="0" w:color="auto"/>
        <w:bottom w:val="none" w:sz="0" w:space="0" w:color="auto"/>
        <w:right w:val="none" w:sz="0" w:space="0" w:color="auto"/>
      </w:divBdr>
    </w:div>
    <w:div w:id="425737167">
      <w:bodyDiv w:val="1"/>
      <w:marLeft w:val="0"/>
      <w:marRight w:val="0"/>
      <w:marTop w:val="0"/>
      <w:marBottom w:val="0"/>
      <w:divBdr>
        <w:top w:val="none" w:sz="0" w:space="0" w:color="auto"/>
        <w:left w:val="none" w:sz="0" w:space="0" w:color="auto"/>
        <w:bottom w:val="none" w:sz="0" w:space="0" w:color="auto"/>
        <w:right w:val="none" w:sz="0" w:space="0" w:color="auto"/>
      </w:divBdr>
    </w:div>
    <w:div w:id="466364938">
      <w:bodyDiv w:val="1"/>
      <w:marLeft w:val="0"/>
      <w:marRight w:val="0"/>
      <w:marTop w:val="0"/>
      <w:marBottom w:val="0"/>
      <w:divBdr>
        <w:top w:val="none" w:sz="0" w:space="0" w:color="auto"/>
        <w:left w:val="none" w:sz="0" w:space="0" w:color="auto"/>
        <w:bottom w:val="none" w:sz="0" w:space="0" w:color="auto"/>
        <w:right w:val="none" w:sz="0" w:space="0" w:color="auto"/>
      </w:divBdr>
    </w:div>
    <w:div w:id="485438010">
      <w:bodyDiv w:val="1"/>
      <w:marLeft w:val="0"/>
      <w:marRight w:val="0"/>
      <w:marTop w:val="0"/>
      <w:marBottom w:val="0"/>
      <w:divBdr>
        <w:top w:val="none" w:sz="0" w:space="0" w:color="auto"/>
        <w:left w:val="none" w:sz="0" w:space="0" w:color="auto"/>
        <w:bottom w:val="none" w:sz="0" w:space="0" w:color="auto"/>
        <w:right w:val="none" w:sz="0" w:space="0" w:color="auto"/>
      </w:divBdr>
    </w:div>
    <w:div w:id="553152748">
      <w:bodyDiv w:val="1"/>
      <w:marLeft w:val="0"/>
      <w:marRight w:val="0"/>
      <w:marTop w:val="0"/>
      <w:marBottom w:val="0"/>
      <w:divBdr>
        <w:top w:val="none" w:sz="0" w:space="0" w:color="auto"/>
        <w:left w:val="none" w:sz="0" w:space="0" w:color="auto"/>
        <w:bottom w:val="none" w:sz="0" w:space="0" w:color="auto"/>
        <w:right w:val="none" w:sz="0" w:space="0" w:color="auto"/>
      </w:divBdr>
    </w:div>
    <w:div w:id="554052108">
      <w:bodyDiv w:val="1"/>
      <w:marLeft w:val="0"/>
      <w:marRight w:val="0"/>
      <w:marTop w:val="0"/>
      <w:marBottom w:val="0"/>
      <w:divBdr>
        <w:top w:val="none" w:sz="0" w:space="0" w:color="auto"/>
        <w:left w:val="none" w:sz="0" w:space="0" w:color="auto"/>
        <w:bottom w:val="none" w:sz="0" w:space="0" w:color="auto"/>
        <w:right w:val="none" w:sz="0" w:space="0" w:color="auto"/>
      </w:divBdr>
    </w:div>
    <w:div w:id="696320513">
      <w:bodyDiv w:val="1"/>
      <w:marLeft w:val="0"/>
      <w:marRight w:val="0"/>
      <w:marTop w:val="0"/>
      <w:marBottom w:val="0"/>
      <w:divBdr>
        <w:top w:val="none" w:sz="0" w:space="0" w:color="auto"/>
        <w:left w:val="none" w:sz="0" w:space="0" w:color="auto"/>
        <w:bottom w:val="none" w:sz="0" w:space="0" w:color="auto"/>
        <w:right w:val="none" w:sz="0" w:space="0" w:color="auto"/>
      </w:divBdr>
    </w:div>
    <w:div w:id="704672722">
      <w:bodyDiv w:val="1"/>
      <w:marLeft w:val="0"/>
      <w:marRight w:val="0"/>
      <w:marTop w:val="0"/>
      <w:marBottom w:val="0"/>
      <w:divBdr>
        <w:top w:val="none" w:sz="0" w:space="0" w:color="auto"/>
        <w:left w:val="none" w:sz="0" w:space="0" w:color="auto"/>
        <w:bottom w:val="none" w:sz="0" w:space="0" w:color="auto"/>
        <w:right w:val="none" w:sz="0" w:space="0" w:color="auto"/>
      </w:divBdr>
    </w:div>
    <w:div w:id="707339345">
      <w:bodyDiv w:val="1"/>
      <w:marLeft w:val="0"/>
      <w:marRight w:val="0"/>
      <w:marTop w:val="0"/>
      <w:marBottom w:val="0"/>
      <w:divBdr>
        <w:top w:val="none" w:sz="0" w:space="0" w:color="auto"/>
        <w:left w:val="none" w:sz="0" w:space="0" w:color="auto"/>
        <w:bottom w:val="none" w:sz="0" w:space="0" w:color="auto"/>
        <w:right w:val="none" w:sz="0" w:space="0" w:color="auto"/>
      </w:divBdr>
    </w:div>
    <w:div w:id="711003987">
      <w:bodyDiv w:val="1"/>
      <w:marLeft w:val="0"/>
      <w:marRight w:val="0"/>
      <w:marTop w:val="0"/>
      <w:marBottom w:val="0"/>
      <w:divBdr>
        <w:top w:val="none" w:sz="0" w:space="0" w:color="auto"/>
        <w:left w:val="none" w:sz="0" w:space="0" w:color="auto"/>
        <w:bottom w:val="none" w:sz="0" w:space="0" w:color="auto"/>
        <w:right w:val="none" w:sz="0" w:space="0" w:color="auto"/>
      </w:divBdr>
    </w:div>
    <w:div w:id="763767419">
      <w:bodyDiv w:val="1"/>
      <w:marLeft w:val="0"/>
      <w:marRight w:val="0"/>
      <w:marTop w:val="0"/>
      <w:marBottom w:val="0"/>
      <w:divBdr>
        <w:top w:val="none" w:sz="0" w:space="0" w:color="auto"/>
        <w:left w:val="none" w:sz="0" w:space="0" w:color="auto"/>
        <w:bottom w:val="none" w:sz="0" w:space="0" w:color="auto"/>
        <w:right w:val="none" w:sz="0" w:space="0" w:color="auto"/>
      </w:divBdr>
    </w:div>
    <w:div w:id="798110220">
      <w:bodyDiv w:val="1"/>
      <w:marLeft w:val="0"/>
      <w:marRight w:val="0"/>
      <w:marTop w:val="0"/>
      <w:marBottom w:val="0"/>
      <w:divBdr>
        <w:top w:val="none" w:sz="0" w:space="0" w:color="auto"/>
        <w:left w:val="none" w:sz="0" w:space="0" w:color="auto"/>
        <w:bottom w:val="none" w:sz="0" w:space="0" w:color="auto"/>
        <w:right w:val="none" w:sz="0" w:space="0" w:color="auto"/>
      </w:divBdr>
    </w:div>
    <w:div w:id="815031963">
      <w:bodyDiv w:val="1"/>
      <w:marLeft w:val="0"/>
      <w:marRight w:val="0"/>
      <w:marTop w:val="0"/>
      <w:marBottom w:val="0"/>
      <w:divBdr>
        <w:top w:val="none" w:sz="0" w:space="0" w:color="auto"/>
        <w:left w:val="none" w:sz="0" w:space="0" w:color="auto"/>
        <w:bottom w:val="none" w:sz="0" w:space="0" w:color="auto"/>
        <w:right w:val="none" w:sz="0" w:space="0" w:color="auto"/>
      </w:divBdr>
    </w:div>
    <w:div w:id="815298490">
      <w:bodyDiv w:val="1"/>
      <w:marLeft w:val="0"/>
      <w:marRight w:val="0"/>
      <w:marTop w:val="0"/>
      <w:marBottom w:val="0"/>
      <w:divBdr>
        <w:top w:val="none" w:sz="0" w:space="0" w:color="auto"/>
        <w:left w:val="none" w:sz="0" w:space="0" w:color="auto"/>
        <w:bottom w:val="none" w:sz="0" w:space="0" w:color="auto"/>
        <w:right w:val="none" w:sz="0" w:space="0" w:color="auto"/>
      </w:divBdr>
    </w:div>
    <w:div w:id="830486077">
      <w:bodyDiv w:val="1"/>
      <w:marLeft w:val="0"/>
      <w:marRight w:val="0"/>
      <w:marTop w:val="0"/>
      <w:marBottom w:val="0"/>
      <w:divBdr>
        <w:top w:val="none" w:sz="0" w:space="0" w:color="auto"/>
        <w:left w:val="none" w:sz="0" w:space="0" w:color="auto"/>
        <w:bottom w:val="none" w:sz="0" w:space="0" w:color="auto"/>
        <w:right w:val="none" w:sz="0" w:space="0" w:color="auto"/>
      </w:divBdr>
    </w:div>
    <w:div w:id="839663530">
      <w:bodyDiv w:val="1"/>
      <w:marLeft w:val="0"/>
      <w:marRight w:val="0"/>
      <w:marTop w:val="0"/>
      <w:marBottom w:val="0"/>
      <w:divBdr>
        <w:top w:val="none" w:sz="0" w:space="0" w:color="auto"/>
        <w:left w:val="none" w:sz="0" w:space="0" w:color="auto"/>
        <w:bottom w:val="none" w:sz="0" w:space="0" w:color="auto"/>
        <w:right w:val="none" w:sz="0" w:space="0" w:color="auto"/>
      </w:divBdr>
    </w:div>
    <w:div w:id="902328747">
      <w:bodyDiv w:val="1"/>
      <w:marLeft w:val="0"/>
      <w:marRight w:val="0"/>
      <w:marTop w:val="0"/>
      <w:marBottom w:val="0"/>
      <w:divBdr>
        <w:top w:val="none" w:sz="0" w:space="0" w:color="auto"/>
        <w:left w:val="none" w:sz="0" w:space="0" w:color="auto"/>
        <w:bottom w:val="none" w:sz="0" w:space="0" w:color="auto"/>
        <w:right w:val="none" w:sz="0" w:space="0" w:color="auto"/>
      </w:divBdr>
    </w:div>
    <w:div w:id="904530247">
      <w:bodyDiv w:val="1"/>
      <w:marLeft w:val="0"/>
      <w:marRight w:val="0"/>
      <w:marTop w:val="0"/>
      <w:marBottom w:val="0"/>
      <w:divBdr>
        <w:top w:val="none" w:sz="0" w:space="0" w:color="auto"/>
        <w:left w:val="none" w:sz="0" w:space="0" w:color="auto"/>
        <w:bottom w:val="none" w:sz="0" w:space="0" w:color="auto"/>
        <w:right w:val="none" w:sz="0" w:space="0" w:color="auto"/>
      </w:divBdr>
    </w:div>
    <w:div w:id="912931909">
      <w:bodyDiv w:val="1"/>
      <w:marLeft w:val="0"/>
      <w:marRight w:val="0"/>
      <w:marTop w:val="0"/>
      <w:marBottom w:val="0"/>
      <w:divBdr>
        <w:top w:val="none" w:sz="0" w:space="0" w:color="auto"/>
        <w:left w:val="none" w:sz="0" w:space="0" w:color="auto"/>
        <w:bottom w:val="none" w:sz="0" w:space="0" w:color="auto"/>
        <w:right w:val="none" w:sz="0" w:space="0" w:color="auto"/>
      </w:divBdr>
    </w:div>
    <w:div w:id="966157407">
      <w:bodyDiv w:val="1"/>
      <w:marLeft w:val="0"/>
      <w:marRight w:val="0"/>
      <w:marTop w:val="0"/>
      <w:marBottom w:val="0"/>
      <w:divBdr>
        <w:top w:val="none" w:sz="0" w:space="0" w:color="auto"/>
        <w:left w:val="none" w:sz="0" w:space="0" w:color="auto"/>
        <w:bottom w:val="none" w:sz="0" w:space="0" w:color="auto"/>
        <w:right w:val="none" w:sz="0" w:space="0" w:color="auto"/>
      </w:divBdr>
    </w:div>
    <w:div w:id="999113515">
      <w:bodyDiv w:val="1"/>
      <w:marLeft w:val="0"/>
      <w:marRight w:val="0"/>
      <w:marTop w:val="0"/>
      <w:marBottom w:val="0"/>
      <w:divBdr>
        <w:top w:val="none" w:sz="0" w:space="0" w:color="auto"/>
        <w:left w:val="none" w:sz="0" w:space="0" w:color="auto"/>
        <w:bottom w:val="none" w:sz="0" w:space="0" w:color="auto"/>
        <w:right w:val="none" w:sz="0" w:space="0" w:color="auto"/>
      </w:divBdr>
      <w:divsChild>
        <w:div w:id="1727030210">
          <w:marLeft w:val="0"/>
          <w:marRight w:val="0"/>
          <w:marTop w:val="0"/>
          <w:marBottom w:val="0"/>
          <w:divBdr>
            <w:top w:val="none" w:sz="0" w:space="0" w:color="auto"/>
            <w:left w:val="none" w:sz="0" w:space="0" w:color="auto"/>
            <w:bottom w:val="none" w:sz="0" w:space="0" w:color="auto"/>
            <w:right w:val="none" w:sz="0" w:space="0" w:color="auto"/>
          </w:divBdr>
        </w:div>
      </w:divsChild>
    </w:div>
    <w:div w:id="1012760331">
      <w:bodyDiv w:val="1"/>
      <w:marLeft w:val="0"/>
      <w:marRight w:val="0"/>
      <w:marTop w:val="0"/>
      <w:marBottom w:val="0"/>
      <w:divBdr>
        <w:top w:val="none" w:sz="0" w:space="0" w:color="auto"/>
        <w:left w:val="none" w:sz="0" w:space="0" w:color="auto"/>
        <w:bottom w:val="none" w:sz="0" w:space="0" w:color="auto"/>
        <w:right w:val="none" w:sz="0" w:space="0" w:color="auto"/>
      </w:divBdr>
    </w:div>
    <w:div w:id="1032534157">
      <w:bodyDiv w:val="1"/>
      <w:marLeft w:val="0"/>
      <w:marRight w:val="0"/>
      <w:marTop w:val="0"/>
      <w:marBottom w:val="0"/>
      <w:divBdr>
        <w:top w:val="none" w:sz="0" w:space="0" w:color="auto"/>
        <w:left w:val="none" w:sz="0" w:space="0" w:color="auto"/>
        <w:bottom w:val="none" w:sz="0" w:space="0" w:color="auto"/>
        <w:right w:val="none" w:sz="0" w:space="0" w:color="auto"/>
      </w:divBdr>
    </w:div>
    <w:div w:id="1061901538">
      <w:bodyDiv w:val="1"/>
      <w:marLeft w:val="0"/>
      <w:marRight w:val="0"/>
      <w:marTop w:val="0"/>
      <w:marBottom w:val="0"/>
      <w:divBdr>
        <w:top w:val="none" w:sz="0" w:space="0" w:color="auto"/>
        <w:left w:val="none" w:sz="0" w:space="0" w:color="auto"/>
        <w:bottom w:val="none" w:sz="0" w:space="0" w:color="auto"/>
        <w:right w:val="none" w:sz="0" w:space="0" w:color="auto"/>
      </w:divBdr>
    </w:div>
    <w:div w:id="1082526744">
      <w:bodyDiv w:val="1"/>
      <w:marLeft w:val="0"/>
      <w:marRight w:val="0"/>
      <w:marTop w:val="0"/>
      <w:marBottom w:val="0"/>
      <w:divBdr>
        <w:top w:val="none" w:sz="0" w:space="0" w:color="auto"/>
        <w:left w:val="none" w:sz="0" w:space="0" w:color="auto"/>
        <w:bottom w:val="none" w:sz="0" w:space="0" w:color="auto"/>
        <w:right w:val="none" w:sz="0" w:space="0" w:color="auto"/>
      </w:divBdr>
    </w:div>
    <w:div w:id="1090276044">
      <w:bodyDiv w:val="1"/>
      <w:marLeft w:val="0"/>
      <w:marRight w:val="0"/>
      <w:marTop w:val="0"/>
      <w:marBottom w:val="0"/>
      <w:divBdr>
        <w:top w:val="none" w:sz="0" w:space="0" w:color="auto"/>
        <w:left w:val="none" w:sz="0" w:space="0" w:color="auto"/>
        <w:bottom w:val="none" w:sz="0" w:space="0" w:color="auto"/>
        <w:right w:val="none" w:sz="0" w:space="0" w:color="auto"/>
      </w:divBdr>
    </w:div>
    <w:div w:id="1162351768">
      <w:bodyDiv w:val="1"/>
      <w:marLeft w:val="0"/>
      <w:marRight w:val="0"/>
      <w:marTop w:val="0"/>
      <w:marBottom w:val="0"/>
      <w:divBdr>
        <w:top w:val="none" w:sz="0" w:space="0" w:color="auto"/>
        <w:left w:val="none" w:sz="0" w:space="0" w:color="auto"/>
        <w:bottom w:val="none" w:sz="0" w:space="0" w:color="auto"/>
        <w:right w:val="none" w:sz="0" w:space="0" w:color="auto"/>
      </w:divBdr>
    </w:div>
    <w:div w:id="1179808170">
      <w:bodyDiv w:val="1"/>
      <w:marLeft w:val="0"/>
      <w:marRight w:val="0"/>
      <w:marTop w:val="0"/>
      <w:marBottom w:val="0"/>
      <w:divBdr>
        <w:top w:val="none" w:sz="0" w:space="0" w:color="auto"/>
        <w:left w:val="none" w:sz="0" w:space="0" w:color="auto"/>
        <w:bottom w:val="none" w:sz="0" w:space="0" w:color="auto"/>
        <w:right w:val="none" w:sz="0" w:space="0" w:color="auto"/>
      </w:divBdr>
      <w:divsChild>
        <w:div w:id="1364479287">
          <w:marLeft w:val="0"/>
          <w:marRight w:val="0"/>
          <w:marTop w:val="0"/>
          <w:marBottom w:val="0"/>
          <w:divBdr>
            <w:top w:val="none" w:sz="0" w:space="0" w:color="auto"/>
            <w:left w:val="none" w:sz="0" w:space="0" w:color="auto"/>
            <w:bottom w:val="none" w:sz="0" w:space="0" w:color="auto"/>
            <w:right w:val="none" w:sz="0" w:space="0" w:color="auto"/>
          </w:divBdr>
        </w:div>
      </w:divsChild>
    </w:div>
    <w:div w:id="1183931764">
      <w:bodyDiv w:val="1"/>
      <w:marLeft w:val="0"/>
      <w:marRight w:val="0"/>
      <w:marTop w:val="0"/>
      <w:marBottom w:val="0"/>
      <w:divBdr>
        <w:top w:val="none" w:sz="0" w:space="0" w:color="auto"/>
        <w:left w:val="none" w:sz="0" w:space="0" w:color="auto"/>
        <w:bottom w:val="none" w:sz="0" w:space="0" w:color="auto"/>
        <w:right w:val="none" w:sz="0" w:space="0" w:color="auto"/>
      </w:divBdr>
      <w:divsChild>
        <w:div w:id="466551747">
          <w:marLeft w:val="0"/>
          <w:marRight w:val="0"/>
          <w:marTop w:val="0"/>
          <w:marBottom w:val="0"/>
          <w:divBdr>
            <w:top w:val="none" w:sz="0" w:space="0" w:color="auto"/>
            <w:left w:val="none" w:sz="0" w:space="0" w:color="auto"/>
            <w:bottom w:val="none" w:sz="0" w:space="0" w:color="auto"/>
            <w:right w:val="none" w:sz="0" w:space="0" w:color="auto"/>
          </w:divBdr>
        </w:div>
      </w:divsChild>
    </w:div>
    <w:div w:id="1183933127">
      <w:bodyDiv w:val="1"/>
      <w:marLeft w:val="0"/>
      <w:marRight w:val="0"/>
      <w:marTop w:val="0"/>
      <w:marBottom w:val="0"/>
      <w:divBdr>
        <w:top w:val="none" w:sz="0" w:space="0" w:color="auto"/>
        <w:left w:val="none" w:sz="0" w:space="0" w:color="auto"/>
        <w:bottom w:val="none" w:sz="0" w:space="0" w:color="auto"/>
        <w:right w:val="none" w:sz="0" w:space="0" w:color="auto"/>
      </w:divBdr>
    </w:div>
    <w:div w:id="1230581101">
      <w:bodyDiv w:val="1"/>
      <w:marLeft w:val="0"/>
      <w:marRight w:val="0"/>
      <w:marTop w:val="0"/>
      <w:marBottom w:val="0"/>
      <w:divBdr>
        <w:top w:val="none" w:sz="0" w:space="0" w:color="auto"/>
        <w:left w:val="none" w:sz="0" w:space="0" w:color="auto"/>
        <w:bottom w:val="none" w:sz="0" w:space="0" w:color="auto"/>
        <w:right w:val="none" w:sz="0" w:space="0" w:color="auto"/>
      </w:divBdr>
    </w:div>
    <w:div w:id="1237857056">
      <w:bodyDiv w:val="1"/>
      <w:marLeft w:val="0"/>
      <w:marRight w:val="0"/>
      <w:marTop w:val="0"/>
      <w:marBottom w:val="0"/>
      <w:divBdr>
        <w:top w:val="none" w:sz="0" w:space="0" w:color="auto"/>
        <w:left w:val="none" w:sz="0" w:space="0" w:color="auto"/>
        <w:bottom w:val="none" w:sz="0" w:space="0" w:color="auto"/>
        <w:right w:val="none" w:sz="0" w:space="0" w:color="auto"/>
      </w:divBdr>
    </w:div>
    <w:div w:id="1250039954">
      <w:bodyDiv w:val="1"/>
      <w:marLeft w:val="0"/>
      <w:marRight w:val="0"/>
      <w:marTop w:val="0"/>
      <w:marBottom w:val="0"/>
      <w:divBdr>
        <w:top w:val="none" w:sz="0" w:space="0" w:color="auto"/>
        <w:left w:val="none" w:sz="0" w:space="0" w:color="auto"/>
        <w:bottom w:val="none" w:sz="0" w:space="0" w:color="auto"/>
        <w:right w:val="none" w:sz="0" w:space="0" w:color="auto"/>
      </w:divBdr>
    </w:div>
    <w:div w:id="1251743598">
      <w:bodyDiv w:val="1"/>
      <w:marLeft w:val="0"/>
      <w:marRight w:val="0"/>
      <w:marTop w:val="0"/>
      <w:marBottom w:val="0"/>
      <w:divBdr>
        <w:top w:val="none" w:sz="0" w:space="0" w:color="auto"/>
        <w:left w:val="none" w:sz="0" w:space="0" w:color="auto"/>
        <w:bottom w:val="none" w:sz="0" w:space="0" w:color="auto"/>
        <w:right w:val="none" w:sz="0" w:space="0" w:color="auto"/>
      </w:divBdr>
    </w:div>
    <w:div w:id="1260289822">
      <w:bodyDiv w:val="1"/>
      <w:marLeft w:val="0"/>
      <w:marRight w:val="0"/>
      <w:marTop w:val="0"/>
      <w:marBottom w:val="0"/>
      <w:divBdr>
        <w:top w:val="none" w:sz="0" w:space="0" w:color="auto"/>
        <w:left w:val="none" w:sz="0" w:space="0" w:color="auto"/>
        <w:bottom w:val="none" w:sz="0" w:space="0" w:color="auto"/>
        <w:right w:val="none" w:sz="0" w:space="0" w:color="auto"/>
      </w:divBdr>
    </w:div>
    <w:div w:id="1262955165">
      <w:bodyDiv w:val="1"/>
      <w:marLeft w:val="0"/>
      <w:marRight w:val="0"/>
      <w:marTop w:val="0"/>
      <w:marBottom w:val="0"/>
      <w:divBdr>
        <w:top w:val="none" w:sz="0" w:space="0" w:color="auto"/>
        <w:left w:val="none" w:sz="0" w:space="0" w:color="auto"/>
        <w:bottom w:val="none" w:sz="0" w:space="0" w:color="auto"/>
        <w:right w:val="none" w:sz="0" w:space="0" w:color="auto"/>
      </w:divBdr>
    </w:div>
    <w:div w:id="1361130311">
      <w:bodyDiv w:val="1"/>
      <w:marLeft w:val="0"/>
      <w:marRight w:val="0"/>
      <w:marTop w:val="0"/>
      <w:marBottom w:val="0"/>
      <w:divBdr>
        <w:top w:val="none" w:sz="0" w:space="0" w:color="auto"/>
        <w:left w:val="none" w:sz="0" w:space="0" w:color="auto"/>
        <w:bottom w:val="none" w:sz="0" w:space="0" w:color="auto"/>
        <w:right w:val="none" w:sz="0" w:space="0" w:color="auto"/>
      </w:divBdr>
    </w:div>
    <w:div w:id="1415660292">
      <w:bodyDiv w:val="1"/>
      <w:marLeft w:val="0"/>
      <w:marRight w:val="0"/>
      <w:marTop w:val="0"/>
      <w:marBottom w:val="0"/>
      <w:divBdr>
        <w:top w:val="none" w:sz="0" w:space="0" w:color="auto"/>
        <w:left w:val="none" w:sz="0" w:space="0" w:color="auto"/>
        <w:bottom w:val="none" w:sz="0" w:space="0" w:color="auto"/>
        <w:right w:val="none" w:sz="0" w:space="0" w:color="auto"/>
      </w:divBdr>
    </w:div>
    <w:div w:id="1437677014">
      <w:bodyDiv w:val="1"/>
      <w:marLeft w:val="0"/>
      <w:marRight w:val="0"/>
      <w:marTop w:val="0"/>
      <w:marBottom w:val="0"/>
      <w:divBdr>
        <w:top w:val="none" w:sz="0" w:space="0" w:color="auto"/>
        <w:left w:val="none" w:sz="0" w:space="0" w:color="auto"/>
        <w:bottom w:val="none" w:sz="0" w:space="0" w:color="auto"/>
        <w:right w:val="none" w:sz="0" w:space="0" w:color="auto"/>
      </w:divBdr>
    </w:div>
    <w:div w:id="1489589994">
      <w:bodyDiv w:val="1"/>
      <w:marLeft w:val="0"/>
      <w:marRight w:val="0"/>
      <w:marTop w:val="0"/>
      <w:marBottom w:val="0"/>
      <w:divBdr>
        <w:top w:val="none" w:sz="0" w:space="0" w:color="auto"/>
        <w:left w:val="none" w:sz="0" w:space="0" w:color="auto"/>
        <w:bottom w:val="none" w:sz="0" w:space="0" w:color="auto"/>
        <w:right w:val="none" w:sz="0" w:space="0" w:color="auto"/>
      </w:divBdr>
      <w:divsChild>
        <w:div w:id="181555947">
          <w:marLeft w:val="0"/>
          <w:marRight w:val="0"/>
          <w:marTop w:val="0"/>
          <w:marBottom w:val="0"/>
          <w:divBdr>
            <w:top w:val="none" w:sz="0" w:space="0" w:color="auto"/>
            <w:left w:val="none" w:sz="0" w:space="0" w:color="auto"/>
            <w:bottom w:val="none" w:sz="0" w:space="0" w:color="auto"/>
            <w:right w:val="none" w:sz="0" w:space="0" w:color="auto"/>
          </w:divBdr>
        </w:div>
        <w:div w:id="633170804">
          <w:marLeft w:val="0"/>
          <w:marRight w:val="0"/>
          <w:marTop w:val="0"/>
          <w:marBottom w:val="0"/>
          <w:divBdr>
            <w:top w:val="none" w:sz="0" w:space="0" w:color="auto"/>
            <w:left w:val="none" w:sz="0" w:space="0" w:color="auto"/>
            <w:bottom w:val="none" w:sz="0" w:space="0" w:color="auto"/>
            <w:right w:val="none" w:sz="0" w:space="0" w:color="auto"/>
          </w:divBdr>
        </w:div>
        <w:div w:id="1572889145">
          <w:marLeft w:val="0"/>
          <w:marRight w:val="0"/>
          <w:marTop w:val="0"/>
          <w:marBottom w:val="0"/>
          <w:divBdr>
            <w:top w:val="none" w:sz="0" w:space="0" w:color="auto"/>
            <w:left w:val="none" w:sz="0" w:space="0" w:color="auto"/>
            <w:bottom w:val="none" w:sz="0" w:space="0" w:color="auto"/>
            <w:right w:val="none" w:sz="0" w:space="0" w:color="auto"/>
          </w:divBdr>
        </w:div>
      </w:divsChild>
    </w:div>
    <w:div w:id="1517575103">
      <w:bodyDiv w:val="1"/>
      <w:marLeft w:val="0"/>
      <w:marRight w:val="0"/>
      <w:marTop w:val="0"/>
      <w:marBottom w:val="0"/>
      <w:divBdr>
        <w:top w:val="none" w:sz="0" w:space="0" w:color="auto"/>
        <w:left w:val="none" w:sz="0" w:space="0" w:color="auto"/>
        <w:bottom w:val="none" w:sz="0" w:space="0" w:color="auto"/>
        <w:right w:val="none" w:sz="0" w:space="0" w:color="auto"/>
      </w:divBdr>
      <w:divsChild>
        <w:div w:id="2000305978">
          <w:marLeft w:val="0"/>
          <w:marRight w:val="0"/>
          <w:marTop w:val="0"/>
          <w:marBottom w:val="0"/>
          <w:divBdr>
            <w:top w:val="none" w:sz="0" w:space="0" w:color="auto"/>
            <w:left w:val="none" w:sz="0" w:space="0" w:color="auto"/>
            <w:bottom w:val="none" w:sz="0" w:space="0" w:color="auto"/>
            <w:right w:val="none" w:sz="0" w:space="0" w:color="auto"/>
          </w:divBdr>
          <w:divsChild>
            <w:div w:id="276496634">
              <w:marLeft w:val="0"/>
              <w:marRight w:val="0"/>
              <w:marTop w:val="0"/>
              <w:marBottom w:val="0"/>
              <w:divBdr>
                <w:top w:val="none" w:sz="0" w:space="0" w:color="auto"/>
                <w:left w:val="none" w:sz="0" w:space="0" w:color="auto"/>
                <w:bottom w:val="none" w:sz="0" w:space="0" w:color="auto"/>
                <w:right w:val="none" w:sz="0" w:space="0" w:color="auto"/>
              </w:divBdr>
            </w:div>
          </w:divsChild>
        </w:div>
        <w:div w:id="2106800007">
          <w:marLeft w:val="0"/>
          <w:marRight w:val="0"/>
          <w:marTop w:val="0"/>
          <w:marBottom w:val="0"/>
          <w:divBdr>
            <w:top w:val="none" w:sz="0" w:space="0" w:color="auto"/>
            <w:left w:val="none" w:sz="0" w:space="0" w:color="auto"/>
            <w:bottom w:val="none" w:sz="0" w:space="0" w:color="auto"/>
            <w:right w:val="none" w:sz="0" w:space="0" w:color="auto"/>
          </w:divBdr>
          <w:divsChild>
            <w:div w:id="6153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5542">
      <w:bodyDiv w:val="1"/>
      <w:marLeft w:val="0"/>
      <w:marRight w:val="0"/>
      <w:marTop w:val="0"/>
      <w:marBottom w:val="0"/>
      <w:divBdr>
        <w:top w:val="none" w:sz="0" w:space="0" w:color="auto"/>
        <w:left w:val="none" w:sz="0" w:space="0" w:color="auto"/>
        <w:bottom w:val="none" w:sz="0" w:space="0" w:color="auto"/>
        <w:right w:val="none" w:sz="0" w:space="0" w:color="auto"/>
      </w:divBdr>
    </w:div>
    <w:div w:id="1549731105">
      <w:bodyDiv w:val="1"/>
      <w:marLeft w:val="0"/>
      <w:marRight w:val="0"/>
      <w:marTop w:val="0"/>
      <w:marBottom w:val="0"/>
      <w:divBdr>
        <w:top w:val="none" w:sz="0" w:space="0" w:color="auto"/>
        <w:left w:val="none" w:sz="0" w:space="0" w:color="auto"/>
        <w:bottom w:val="none" w:sz="0" w:space="0" w:color="auto"/>
        <w:right w:val="none" w:sz="0" w:space="0" w:color="auto"/>
      </w:divBdr>
    </w:div>
    <w:div w:id="1566137755">
      <w:bodyDiv w:val="1"/>
      <w:marLeft w:val="0"/>
      <w:marRight w:val="0"/>
      <w:marTop w:val="0"/>
      <w:marBottom w:val="0"/>
      <w:divBdr>
        <w:top w:val="none" w:sz="0" w:space="0" w:color="auto"/>
        <w:left w:val="none" w:sz="0" w:space="0" w:color="auto"/>
        <w:bottom w:val="none" w:sz="0" w:space="0" w:color="auto"/>
        <w:right w:val="none" w:sz="0" w:space="0" w:color="auto"/>
      </w:divBdr>
    </w:div>
    <w:div w:id="1572809587">
      <w:bodyDiv w:val="1"/>
      <w:marLeft w:val="0"/>
      <w:marRight w:val="0"/>
      <w:marTop w:val="0"/>
      <w:marBottom w:val="0"/>
      <w:divBdr>
        <w:top w:val="none" w:sz="0" w:space="0" w:color="auto"/>
        <w:left w:val="none" w:sz="0" w:space="0" w:color="auto"/>
        <w:bottom w:val="none" w:sz="0" w:space="0" w:color="auto"/>
        <w:right w:val="none" w:sz="0" w:space="0" w:color="auto"/>
      </w:divBdr>
    </w:div>
    <w:div w:id="1578128393">
      <w:bodyDiv w:val="1"/>
      <w:marLeft w:val="0"/>
      <w:marRight w:val="0"/>
      <w:marTop w:val="0"/>
      <w:marBottom w:val="0"/>
      <w:divBdr>
        <w:top w:val="none" w:sz="0" w:space="0" w:color="auto"/>
        <w:left w:val="none" w:sz="0" w:space="0" w:color="auto"/>
        <w:bottom w:val="none" w:sz="0" w:space="0" w:color="auto"/>
        <w:right w:val="none" w:sz="0" w:space="0" w:color="auto"/>
      </w:divBdr>
    </w:div>
    <w:div w:id="1628582097">
      <w:bodyDiv w:val="1"/>
      <w:marLeft w:val="0"/>
      <w:marRight w:val="0"/>
      <w:marTop w:val="0"/>
      <w:marBottom w:val="0"/>
      <w:divBdr>
        <w:top w:val="none" w:sz="0" w:space="0" w:color="auto"/>
        <w:left w:val="none" w:sz="0" w:space="0" w:color="auto"/>
        <w:bottom w:val="none" w:sz="0" w:space="0" w:color="auto"/>
        <w:right w:val="none" w:sz="0" w:space="0" w:color="auto"/>
      </w:divBdr>
    </w:div>
    <w:div w:id="1632402924">
      <w:bodyDiv w:val="1"/>
      <w:marLeft w:val="0"/>
      <w:marRight w:val="0"/>
      <w:marTop w:val="0"/>
      <w:marBottom w:val="0"/>
      <w:divBdr>
        <w:top w:val="none" w:sz="0" w:space="0" w:color="auto"/>
        <w:left w:val="none" w:sz="0" w:space="0" w:color="auto"/>
        <w:bottom w:val="none" w:sz="0" w:space="0" w:color="auto"/>
        <w:right w:val="none" w:sz="0" w:space="0" w:color="auto"/>
      </w:divBdr>
    </w:div>
    <w:div w:id="1634553541">
      <w:bodyDiv w:val="1"/>
      <w:marLeft w:val="0"/>
      <w:marRight w:val="0"/>
      <w:marTop w:val="0"/>
      <w:marBottom w:val="0"/>
      <w:divBdr>
        <w:top w:val="none" w:sz="0" w:space="0" w:color="auto"/>
        <w:left w:val="none" w:sz="0" w:space="0" w:color="auto"/>
        <w:bottom w:val="none" w:sz="0" w:space="0" w:color="auto"/>
        <w:right w:val="none" w:sz="0" w:space="0" w:color="auto"/>
      </w:divBdr>
    </w:div>
    <w:div w:id="1648438650">
      <w:bodyDiv w:val="1"/>
      <w:marLeft w:val="0"/>
      <w:marRight w:val="0"/>
      <w:marTop w:val="0"/>
      <w:marBottom w:val="0"/>
      <w:divBdr>
        <w:top w:val="none" w:sz="0" w:space="0" w:color="auto"/>
        <w:left w:val="none" w:sz="0" w:space="0" w:color="auto"/>
        <w:bottom w:val="none" w:sz="0" w:space="0" w:color="auto"/>
        <w:right w:val="none" w:sz="0" w:space="0" w:color="auto"/>
      </w:divBdr>
      <w:divsChild>
        <w:div w:id="340939477">
          <w:marLeft w:val="0"/>
          <w:marRight w:val="0"/>
          <w:marTop w:val="0"/>
          <w:marBottom w:val="0"/>
          <w:divBdr>
            <w:top w:val="none" w:sz="0" w:space="0" w:color="auto"/>
            <w:left w:val="none" w:sz="0" w:space="0" w:color="auto"/>
            <w:bottom w:val="none" w:sz="0" w:space="0" w:color="auto"/>
            <w:right w:val="none" w:sz="0" w:space="0" w:color="auto"/>
          </w:divBdr>
          <w:divsChild>
            <w:div w:id="710569315">
              <w:marLeft w:val="0"/>
              <w:marRight w:val="0"/>
              <w:marTop w:val="0"/>
              <w:marBottom w:val="0"/>
              <w:divBdr>
                <w:top w:val="none" w:sz="0" w:space="0" w:color="auto"/>
                <w:left w:val="none" w:sz="0" w:space="0" w:color="auto"/>
                <w:bottom w:val="none" w:sz="0" w:space="0" w:color="auto"/>
                <w:right w:val="none" w:sz="0" w:space="0" w:color="auto"/>
              </w:divBdr>
            </w:div>
          </w:divsChild>
        </w:div>
        <w:div w:id="341933153">
          <w:marLeft w:val="0"/>
          <w:marRight w:val="0"/>
          <w:marTop w:val="0"/>
          <w:marBottom w:val="0"/>
          <w:divBdr>
            <w:top w:val="none" w:sz="0" w:space="0" w:color="auto"/>
            <w:left w:val="none" w:sz="0" w:space="0" w:color="auto"/>
            <w:bottom w:val="none" w:sz="0" w:space="0" w:color="auto"/>
            <w:right w:val="none" w:sz="0" w:space="0" w:color="auto"/>
          </w:divBdr>
          <w:divsChild>
            <w:div w:id="1774935247">
              <w:marLeft w:val="0"/>
              <w:marRight w:val="0"/>
              <w:marTop w:val="0"/>
              <w:marBottom w:val="0"/>
              <w:divBdr>
                <w:top w:val="none" w:sz="0" w:space="0" w:color="auto"/>
                <w:left w:val="none" w:sz="0" w:space="0" w:color="auto"/>
                <w:bottom w:val="none" w:sz="0" w:space="0" w:color="auto"/>
                <w:right w:val="none" w:sz="0" w:space="0" w:color="auto"/>
              </w:divBdr>
            </w:div>
          </w:divsChild>
        </w:div>
        <w:div w:id="343360314">
          <w:marLeft w:val="0"/>
          <w:marRight w:val="0"/>
          <w:marTop w:val="0"/>
          <w:marBottom w:val="0"/>
          <w:divBdr>
            <w:top w:val="none" w:sz="0" w:space="0" w:color="auto"/>
            <w:left w:val="none" w:sz="0" w:space="0" w:color="auto"/>
            <w:bottom w:val="none" w:sz="0" w:space="0" w:color="auto"/>
            <w:right w:val="none" w:sz="0" w:space="0" w:color="auto"/>
          </w:divBdr>
          <w:divsChild>
            <w:div w:id="814176236">
              <w:marLeft w:val="0"/>
              <w:marRight w:val="0"/>
              <w:marTop w:val="0"/>
              <w:marBottom w:val="0"/>
              <w:divBdr>
                <w:top w:val="none" w:sz="0" w:space="0" w:color="auto"/>
                <w:left w:val="none" w:sz="0" w:space="0" w:color="auto"/>
                <w:bottom w:val="none" w:sz="0" w:space="0" w:color="auto"/>
                <w:right w:val="none" w:sz="0" w:space="0" w:color="auto"/>
              </w:divBdr>
            </w:div>
          </w:divsChild>
        </w:div>
        <w:div w:id="1084297580">
          <w:marLeft w:val="0"/>
          <w:marRight w:val="0"/>
          <w:marTop w:val="0"/>
          <w:marBottom w:val="0"/>
          <w:divBdr>
            <w:top w:val="none" w:sz="0" w:space="0" w:color="auto"/>
            <w:left w:val="none" w:sz="0" w:space="0" w:color="auto"/>
            <w:bottom w:val="none" w:sz="0" w:space="0" w:color="auto"/>
            <w:right w:val="none" w:sz="0" w:space="0" w:color="auto"/>
          </w:divBdr>
          <w:divsChild>
            <w:div w:id="2650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7278">
      <w:bodyDiv w:val="1"/>
      <w:marLeft w:val="0"/>
      <w:marRight w:val="0"/>
      <w:marTop w:val="0"/>
      <w:marBottom w:val="0"/>
      <w:divBdr>
        <w:top w:val="none" w:sz="0" w:space="0" w:color="auto"/>
        <w:left w:val="none" w:sz="0" w:space="0" w:color="auto"/>
        <w:bottom w:val="none" w:sz="0" w:space="0" w:color="auto"/>
        <w:right w:val="none" w:sz="0" w:space="0" w:color="auto"/>
      </w:divBdr>
    </w:div>
    <w:div w:id="1656452550">
      <w:bodyDiv w:val="1"/>
      <w:marLeft w:val="0"/>
      <w:marRight w:val="0"/>
      <w:marTop w:val="0"/>
      <w:marBottom w:val="0"/>
      <w:divBdr>
        <w:top w:val="none" w:sz="0" w:space="0" w:color="auto"/>
        <w:left w:val="none" w:sz="0" w:space="0" w:color="auto"/>
        <w:bottom w:val="none" w:sz="0" w:space="0" w:color="auto"/>
        <w:right w:val="none" w:sz="0" w:space="0" w:color="auto"/>
      </w:divBdr>
    </w:div>
    <w:div w:id="1674915178">
      <w:bodyDiv w:val="1"/>
      <w:marLeft w:val="0"/>
      <w:marRight w:val="0"/>
      <w:marTop w:val="0"/>
      <w:marBottom w:val="0"/>
      <w:divBdr>
        <w:top w:val="none" w:sz="0" w:space="0" w:color="auto"/>
        <w:left w:val="none" w:sz="0" w:space="0" w:color="auto"/>
        <w:bottom w:val="none" w:sz="0" w:space="0" w:color="auto"/>
        <w:right w:val="none" w:sz="0" w:space="0" w:color="auto"/>
      </w:divBdr>
      <w:divsChild>
        <w:div w:id="846402151">
          <w:marLeft w:val="-225"/>
          <w:marRight w:val="-225"/>
          <w:marTop w:val="0"/>
          <w:marBottom w:val="0"/>
          <w:divBdr>
            <w:top w:val="none" w:sz="0" w:space="0" w:color="auto"/>
            <w:left w:val="none" w:sz="0" w:space="0" w:color="auto"/>
            <w:bottom w:val="none" w:sz="0" w:space="0" w:color="auto"/>
            <w:right w:val="none" w:sz="0" w:space="0" w:color="auto"/>
          </w:divBdr>
          <w:divsChild>
            <w:div w:id="3999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6204">
      <w:bodyDiv w:val="1"/>
      <w:marLeft w:val="0"/>
      <w:marRight w:val="0"/>
      <w:marTop w:val="0"/>
      <w:marBottom w:val="0"/>
      <w:divBdr>
        <w:top w:val="none" w:sz="0" w:space="0" w:color="auto"/>
        <w:left w:val="none" w:sz="0" w:space="0" w:color="auto"/>
        <w:bottom w:val="none" w:sz="0" w:space="0" w:color="auto"/>
        <w:right w:val="none" w:sz="0" w:space="0" w:color="auto"/>
      </w:divBdr>
    </w:div>
    <w:div w:id="1703283096">
      <w:bodyDiv w:val="1"/>
      <w:marLeft w:val="0"/>
      <w:marRight w:val="0"/>
      <w:marTop w:val="0"/>
      <w:marBottom w:val="0"/>
      <w:divBdr>
        <w:top w:val="none" w:sz="0" w:space="0" w:color="auto"/>
        <w:left w:val="none" w:sz="0" w:space="0" w:color="auto"/>
        <w:bottom w:val="none" w:sz="0" w:space="0" w:color="auto"/>
        <w:right w:val="none" w:sz="0" w:space="0" w:color="auto"/>
      </w:divBdr>
    </w:div>
    <w:div w:id="1731683667">
      <w:bodyDiv w:val="1"/>
      <w:marLeft w:val="0"/>
      <w:marRight w:val="0"/>
      <w:marTop w:val="0"/>
      <w:marBottom w:val="0"/>
      <w:divBdr>
        <w:top w:val="none" w:sz="0" w:space="0" w:color="auto"/>
        <w:left w:val="none" w:sz="0" w:space="0" w:color="auto"/>
        <w:bottom w:val="none" w:sz="0" w:space="0" w:color="auto"/>
        <w:right w:val="none" w:sz="0" w:space="0" w:color="auto"/>
      </w:divBdr>
    </w:div>
    <w:div w:id="1733000355">
      <w:bodyDiv w:val="1"/>
      <w:marLeft w:val="0"/>
      <w:marRight w:val="0"/>
      <w:marTop w:val="0"/>
      <w:marBottom w:val="0"/>
      <w:divBdr>
        <w:top w:val="none" w:sz="0" w:space="0" w:color="auto"/>
        <w:left w:val="none" w:sz="0" w:space="0" w:color="auto"/>
        <w:bottom w:val="none" w:sz="0" w:space="0" w:color="auto"/>
        <w:right w:val="none" w:sz="0" w:space="0" w:color="auto"/>
      </w:divBdr>
    </w:div>
    <w:div w:id="1765687358">
      <w:bodyDiv w:val="1"/>
      <w:marLeft w:val="0"/>
      <w:marRight w:val="0"/>
      <w:marTop w:val="0"/>
      <w:marBottom w:val="0"/>
      <w:divBdr>
        <w:top w:val="none" w:sz="0" w:space="0" w:color="auto"/>
        <w:left w:val="none" w:sz="0" w:space="0" w:color="auto"/>
        <w:bottom w:val="none" w:sz="0" w:space="0" w:color="auto"/>
        <w:right w:val="none" w:sz="0" w:space="0" w:color="auto"/>
      </w:divBdr>
      <w:divsChild>
        <w:div w:id="1223786127">
          <w:marLeft w:val="0"/>
          <w:marRight w:val="0"/>
          <w:marTop w:val="0"/>
          <w:marBottom w:val="0"/>
          <w:divBdr>
            <w:top w:val="none" w:sz="0" w:space="0" w:color="auto"/>
            <w:left w:val="none" w:sz="0" w:space="0" w:color="auto"/>
            <w:bottom w:val="none" w:sz="0" w:space="0" w:color="auto"/>
            <w:right w:val="none" w:sz="0" w:space="0" w:color="auto"/>
          </w:divBdr>
        </w:div>
      </w:divsChild>
    </w:div>
    <w:div w:id="1793354185">
      <w:bodyDiv w:val="1"/>
      <w:marLeft w:val="0"/>
      <w:marRight w:val="0"/>
      <w:marTop w:val="0"/>
      <w:marBottom w:val="0"/>
      <w:divBdr>
        <w:top w:val="none" w:sz="0" w:space="0" w:color="auto"/>
        <w:left w:val="none" w:sz="0" w:space="0" w:color="auto"/>
        <w:bottom w:val="none" w:sz="0" w:space="0" w:color="auto"/>
        <w:right w:val="none" w:sz="0" w:space="0" w:color="auto"/>
      </w:divBdr>
    </w:div>
    <w:div w:id="1795904493">
      <w:bodyDiv w:val="1"/>
      <w:marLeft w:val="0"/>
      <w:marRight w:val="0"/>
      <w:marTop w:val="0"/>
      <w:marBottom w:val="0"/>
      <w:divBdr>
        <w:top w:val="none" w:sz="0" w:space="0" w:color="auto"/>
        <w:left w:val="none" w:sz="0" w:space="0" w:color="auto"/>
        <w:bottom w:val="none" w:sz="0" w:space="0" w:color="auto"/>
        <w:right w:val="none" w:sz="0" w:space="0" w:color="auto"/>
      </w:divBdr>
      <w:divsChild>
        <w:div w:id="133063850">
          <w:marLeft w:val="0"/>
          <w:marRight w:val="0"/>
          <w:marTop w:val="0"/>
          <w:marBottom w:val="0"/>
          <w:divBdr>
            <w:top w:val="none" w:sz="0" w:space="0" w:color="auto"/>
            <w:left w:val="none" w:sz="0" w:space="0" w:color="auto"/>
            <w:bottom w:val="none" w:sz="0" w:space="0" w:color="auto"/>
            <w:right w:val="none" w:sz="0" w:space="0" w:color="auto"/>
          </w:divBdr>
        </w:div>
        <w:div w:id="1244409452">
          <w:marLeft w:val="0"/>
          <w:marRight w:val="0"/>
          <w:marTop w:val="0"/>
          <w:marBottom w:val="0"/>
          <w:divBdr>
            <w:top w:val="none" w:sz="0" w:space="0" w:color="auto"/>
            <w:left w:val="none" w:sz="0" w:space="0" w:color="auto"/>
            <w:bottom w:val="none" w:sz="0" w:space="0" w:color="auto"/>
            <w:right w:val="none" w:sz="0" w:space="0" w:color="auto"/>
          </w:divBdr>
        </w:div>
      </w:divsChild>
    </w:div>
    <w:div w:id="1796407742">
      <w:bodyDiv w:val="1"/>
      <w:marLeft w:val="0"/>
      <w:marRight w:val="0"/>
      <w:marTop w:val="0"/>
      <w:marBottom w:val="0"/>
      <w:divBdr>
        <w:top w:val="none" w:sz="0" w:space="0" w:color="auto"/>
        <w:left w:val="none" w:sz="0" w:space="0" w:color="auto"/>
        <w:bottom w:val="none" w:sz="0" w:space="0" w:color="auto"/>
        <w:right w:val="none" w:sz="0" w:space="0" w:color="auto"/>
      </w:divBdr>
    </w:div>
    <w:div w:id="1845313424">
      <w:bodyDiv w:val="1"/>
      <w:marLeft w:val="0"/>
      <w:marRight w:val="0"/>
      <w:marTop w:val="0"/>
      <w:marBottom w:val="0"/>
      <w:divBdr>
        <w:top w:val="none" w:sz="0" w:space="0" w:color="auto"/>
        <w:left w:val="none" w:sz="0" w:space="0" w:color="auto"/>
        <w:bottom w:val="none" w:sz="0" w:space="0" w:color="auto"/>
        <w:right w:val="none" w:sz="0" w:space="0" w:color="auto"/>
      </w:divBdr>
    </w:div>
    <w:div w:id="1852336852">
      <w:bodyDiv w:val="1"/>
      <w:marLeft w:val="0"/>
      <w:marRight w:val="0"/>
      <w:marTop w:val="0"/>
      <w:marBottom w:val="0"/>
      <w:divBdr>
        <w:top w:val="none" w:sz="0" w:space="0" w:color="auto"/>
        <w:left w:val="none" w:sz="0" w:space="0" w:color="auto"/>
        <w:bottom w:val="none" w:sz="0" w:space="0" w:color="auto"/>
        <w:right w:val="none" w:sz="0" w:space="0" w:color="auto"/>
      </w:divBdr>
    </w:div>
    <w:div w:id="1863013451">
      <w:bodyDiv w:val="1"/>
      <w:marLeft w:val="0"/>
      <w:marRight w:val="0"/>
      <w:marTop w:val="0"/>
      <w:marBottom w:val="0"/>
      <w:divBdr>
        <w:top w:val="none" w:sz="0" w:space="0" w:color="auto"/>
        <w:left w:val="none" w:sz="0" w:space="0" w:color="auto"/>
        <w:bottom w:val="none" w:sz="0" w:space="0" w:color="auto"/>
        <w:right w:val="none" w:sz="0" w:space="0" w:color="auto"/>
      </w:divBdr>
    </w:div>
    <w:div w:id="1867519578">
      <w:bodyDiv w:val="1"/>
      <w:marLeft w:val="0"/>
      <w:marRight w:val="0"/>
      <w:marTop w:val="0"/>
      <w:marBottom w:val="0"/>
      <w:divBdr>
        <w:top w:val="none" w:sz="0" w:space="0" w:color="auto"/>
        <w:left w:val="none" w:sz="0" w:space="0" w:color="auto"/>
        <w:bottom w:val="none" w:sz="0" w:space="0" w:color="auto"/>
        <w:right w:val="none" w:sz="0" w:space="0" w:color="auto"/>
      </w:divBdr>
    </w:div>
    <w:div w:id="1876696288">
      <w:bodyDiv w:val="1"/>
      <w:marLeft w:val="0"/>
      <w:marRight w:val="0"/>
      <w:marTop w:val="0"/>
      <w:marBottom w:val="0"/>
      <w:divBdr>
        <w:top w:val="none" w:sz="0" w:space="0" w:color="auto"/>
        <w:left w:val="none" w:sz="0" w:space="0" w:color="auto"/>
        <w:bottom w:val="none" w:sz="0" w:space="0" w:color="auto"/>
        <w:right w:val="none" w:sz="0" w:space="0" w:color="auto"/>
      </w:divBdr>
    </w:div>
    <w:div w:id="1903054075">
      <w:bodyDiv w:val="1"/>
      <w:marLeft w:val="0"/>
      <w:marRight w:val="0"/>
      <w:marTop w:val="0"/>
      <w:marBottom w:val="0"/>
      <w:divBdr>
        <w:top w:val="none" w:sz="0" w:space="0" w:color="auto"/>
        <w:left w:val="none" w:sz="0" w:space="0" w:color="auto"/>
        <w:bottom w:val="none" w:sz="0" w:space="0" w:color="auto"/>
        <w:right w:val="none" w:sz="0" w:space="0" w:color="auto"/>
      </w:divBdr>
    </w:div>
    <w:div w:id="1915504429">
      <w:bodyDiv w:val="1"/>
      <w:marLeft w:val="0"/>
      <w:marRight w:val="0"/>
      <w:marTop w:val="0"/>
      <w:marBottom w:val="0"/>
      <w:divBdr>
        <w:top w:val="none" w:sz="0" w:space="0" w:color="auto"/>
        <w:left w:val="none" w:sz="0" w:space="0" w:color="auto"/>
        <w:bottom w:val="none" w:sz="0" w:space="0" w:color="auto"/>
        <w:right w:val="none" w:sz="0" w:space="0" w:color="auto"/>
      </w:divBdr>
    </w:div>
    <w:div w:id="1918245859">
      <w:bodyDiv w:val="1"/>
      <w:marLeft w:val="0"/>
      <w:marRight w:val="0"/>
      <w:marTop w:val="0"/>
      <w:marBottom w:val="0"/>
      <w:divBdr>
        <w:top w:val="none" w:sz="0" w:space="0" w:color="auto"/>
        <w:left w:val="none" w:sz="0" w:space="0" w:color="auto"/>
        <w:bottom w:val="none" w:sz="0" w:space="0" w:color="auto"/>
        <w:right w:val="none" w:sz="0" w:space="0" w:color="auto"/>
      </w:divBdr>
    </w:div>
    <w:div w:id="1927417349">
      <w:bodyDiv w:val="1"/>
      <w:marLeft w:val="0"/>
      <w:marRight w:val="0"/>
      <w:marTop w:val="0"/>
      <w:marBottom w:val="0"/>
      <w:divBdr>
        <w:top w:val="none" w:sz="0" w:space="0" w:color="auto"/>
        <w:left w:val="none" w:sz="0" w:space="0" w:color="auto"/>
        <w:bottom w:val="none" w:sz="0" w:space="0" w:color="auto"/>
        <w:right w:val="none" w:sz="0" w:space="0" w:color="auto"/>
      </w:divBdr>
    </w:div>
    <w:div w:id="1951932530">
      <w:bodyDiv w:val="1"/>
      <w:marLeft w:val="0"/>
      <w:marRight w:val="0"/>
      <w:marTop w:val="0"/>
      <w:marBottom w:val="0"/>
      <w:divBdr>
        <w:top w:val="none" w:sz="0" w:space="0" w:color="auto"/>
        <w:left w:val="none" w:sz="0" w:space="0" w:color="auto"/>
        <w:bottom w:val="none" w:sz="0" w:space="0" w:color="auto"/>
        <w:right w:val="none" w:sz="0" w:space="0" w:color="auto"/>
      </w:divBdr>
    </w:div>
    <w:div w:id="1972898117">
      <w:bodyDiv w:val="1"/>
      <w:marLeft w:val="0"/>
      <w:marRight w:val="0"/>
      <w:marTop w:val="0"/>
      <w:marBottom w:val="0"/>
      <w:divBdr>
        <w:top w:val="none" w:sz="0" w:space="0" w:color="auto"/>
        <w:left w:val="none" w:sz="0" w:space="0" w:color="auto"/>
        <w:bottom w:val="none" w:sz="0" w:space="0" w:color="auto"/>
        <w:right w:val="none" w:sz="0" w:space="0" w:color="auto"/>
      </w:divBdr>
    </w:div>
    <w:div w:id="1979601671">
      <w:bodyDiv w:val="1"/>
      <w:marLeft w:val="0"/>
      <w:marRight w:val="0"/>
      <w:marTop w:val="0"/>
      <w:marBottom w:val="0"/>
      <w:divBdr>
        <w:top w:val="none" w:sz="0" w:space="0" w:color="auto"/>
        <w:left w:val="none" w:sz="0" w:space="0" w:color="auto"/>
        <w:bottom w:val="none" w:sz="0" w:space="0" w:color="auto"/>
        <w:right w:val="none" w:sz="0" w:space="0" w:color="auto"/>
      </w:divBdr>
    </w:div>
    <w:div w:id="1983188442">
      <w:bodyDiv w:val="1"/>
      <w:marLeft w:val="0"/>
      <w:marRight w:val="0"/>
      <w:marTop w:val="0"/>
      <w:marBottom w:val="0"/>
      <w:divBdr>
        <w:top w:val="none" w:sz="0" w:space="0" w:color="auto"/>
        <w:left w:val="none" w:sz="0" w:space="0" w:color="auto"/>
        <w:bottom w:val="none" w:sz="0" w:space="0" w:color="auto"/>
        <w:right w:val="none" w:sz="0" w:space="0" w:color="auto"/>
      </w:divBdr>
    </w:div>
    <w:div w:id="1983535390">
      <w:bodyDiv w:val="1"/>
      <w:marLeft w:val="0"/>
      <w:marRight w:val="0"/>
      <w:marTop w:val="0"/>
      <w:marBottom w:val="0"/>
      <w:divBdr>
        <w:top w:val="none" w:sz="0" w:space="0" w:color="auto"/>
        <w:left w:val="none" w:sz="0" w:space="0" w:color="auto"/>
        <w:bottom w:val="none" w:sz="0" w:space="0" w:color="auto"/>
        <w:right w:val="none" w:sz="0" w:space="0" w:color="auto"/>
      </w:divBdr>
    </w:div>
    <w:div w:id="2002073917">
      <w:bodyDiv w:val="1"/>
      <w:marLeft w:val="0"/>
      <w:marRight w:val="0"/>
      <w:marTop w:val="0"/>
      <w:marBottom w:val="0"/>
      <w:divBdr>
        <w:top w:val="none" w:sz="0" w:space="0" w:color="auto"/>
        <w:left w:val="none" w:sz="0" w:space="0" w:color="auto"/>
        <w:bottom w:val="none" w:sz="0" w:space="0" w:color="auto"/>
        <w:right w:val="none" w:sz="0" w:space="0" w:color="auto"/>
      </w:divBdr>
    </w:div>
    <w:div w:id="2015717981">
      <w:bodyDiv w:val="1"/>
      <w:marLeft w:val="0"/>
      <w:marRight w:val="0"/>
      <w:marTop w:val="0"/>
      <w:marBottom w:val="0"/>
      <w:divBdr>
        <w:top w:val="none" w:sz="0" w:space="0" w:color="auto"/>
        <w:left w:val="none" w:sz="0" w:space="0" w:color="auto"/>
        <w:bottom w:val="none" w:sz="0" w:space="0" w:color="auto"/>
        <w:right w:val="none" w:sz="0" w:space="0" w:color="auto"/>
      </w:divBdr>
    </w:div>
    <w:div w:id="2031446334">
      <w:bodyDiv w:val="1"/>
      <w:marLeft w:val="0"/>
      <w:marRight w:val="0"/>
      <w:marTop w:val="0"/>
      <w:marBottom w:val="0"/>
      <w:divBdr>
        <w:top w:val="none" w:sz="0" w:space="0" w:color="auto"/>
        <w:left w:val="none" w:sz="0" w:space="0" w:color="auto"/>
        <w:bottom w:val="none" w:sz="0" w:space="0" w:color="auto"/>
        <w:right w:val="none" w:sz="0" w:space="0" w:color="auto"/>
      </w:divBdr>
    </w:div>
    <w:div w:id="2068917655">
      <w:bodyDiv w:val="1"/>
      <w:marLeft w:val="0"/>
      <w:marRight w:val="0"/>
      <w:marTop w:val="0"/>
      <w:marBottom w:val="0"/>
      <w:divBdr>
        <w:top w:val="none" w:sz="0" w:space="0" w:color="auto"/>
        <w:left w:val="none" w:sz="0" w:space="0" w:color="auto"/>
        <w:bottom w:val="none" w:sz="0" w:space="0" w:color="auto"/>
        <w:right w:val="none" w:sz="0" w:space="0" w:color="auto"/>
      </w:divBdr>
    </w:div>
    <w:div w:id="2073309682">
      <w:bodyDiv w:val="1"/>
      <w:marLeft w:val="0"/>
      <w:marRight w:val="0"/>
      <w:marTop w:val="0"/>
      <w:marBottom w:val="0"/>
      <w:divBdr>
        <w:top w:val="none" w:sz="0" w:space="0" w:color="auto"/>
        <w:left w:val="none" w:sz="0" w:space="0" w:color="auto"/>
        <w:bottom w:val="none" w:sz="0" w:space="0" w:color="auto"/>
        <w:right w:val="none" w:sz="0" w:space="0" w:color="auto"/>
      </w:divBdr>
      <w:divsChild>
        <w:div w:id="363142612">
          <w:marLeft w:val="0"/>
          <w:marRight w:val="0"/>
          <w:marTop w:val="0"/>
          <w:marBottom w:val="0"/>
          <w:divBdr>
            <w:top w:val="none" w:sz="0" w:space="0" w:color="auto"/>
            <w:left w:val="none" w:sz="0" w:space="0" w:color="auto"/>
            <w:bottom w:val="none" w:sz="0" w:space="0" w:color="auto"/>
            <w:right w:val="none" w:sz="0" w:space="0" w:color="auto"/>
          </w:divBdr>
        </w:div>
        <w:div w:id="1456023410">
          <w:marLeft w:val="0"/>
          <w:marRight w:val="0"/>
          <w:marTop w:val="0"/>
          <w:marBottom w:val="0"/>
          <w:divBdr>
            <w:top w:val="none" w:sz="0" w:space="0" w:color="auto"/>
            <w:left w:val="none" w:sz="0" w:space="0" w:color="auto"/>
            <w:bottom w:val="none" w:sz="0" w:space="0" w:color="auto"/>
            <w:right w:val="none" w:sz="0" w:space="0" w:color="auto"/>
          </w:divBdr>
        </w:div>
        <w:div w:id="1704673601">
          <w:marLeft w:val="0"/>
          <w:marRight w:val="0"/>
          <w:marTop w:val="0"/>
          <w:marBottom w:val="0"/>
          <w:divBdr>
            <w:top w:val="none" w:sz="0" w:space="0" w:color="auto"/>
            <w:left w:val="none" w:sz="0" w:space="0" w:color="auto"/>
            <w:bottom w:val="none" w:sz="0" w:space="0" w:color="auto"/>
            <w:right w:val="none" w:sz="0" w:space="0" w:color="auto"/>
          </w:divBdr>
        </w:div>
      </w:divsChild>
    </w:div>
    <w:div w:id="2075467741">
      <w:bodyDiv w:val="1"/>
      <w:marLeft w:val="0"/>
      <w:marRight w:val="0"/>
      <w:marTop w:val="0"/>
      <w:marBottom w:val="0"/>
      <w:divBdr>
        <w:top w:val="none" w:sz="0" w:space="0" w:color="auto"/>
        <w:left w:val="none" w:sz="0" w:space="0" w:color="auto"/>
        <w:bottom w:val="none" w:sz="0" w:space="0" w:color="auto"/>
        <w:right w:val="none" w:sz="0" w:space="0" w:color="auto"/>
      </w:divBdr>
    </w:div>
    <w:div w:id="2085712019">
      <w:bodyDiv w:val="1"/>
      <w:marLeft w:val="0"/>
      <w:marRight w:val="0"/>
      <w:marTop w:val="0"/>
      <w:marBottom w:val="0"/>
      <w:divBdr>
        <w:top w:val="none" w:sz="0" w:space="0" w:color="auto"/>
        <w:left w:val="none" w:sz="0" w:space="0" w:color="auto"/>
        <w:bottom w:val="none" w:sz="0" w:space="0" w:color="auto"/>
        <w:right w:val="none" w:sz="0" w:space="0" w:color="auto"/>
      </w:divBdr>
    </w:div>
    <w:div w:id="2132433414">
      <w:bodyDiv w:val="1"/>
      <w:marLeft w:val="0"/>
      <w:marRight w:val="0"/>
      <w:marTop w:val="0"/>
      <w:marBottom w:val="0"/>
      <w:divBdr>
        <w:top w:val="none" w:sz="0" w:space="0" w:color="auto"/>
        <w:left w:val="none" w:sz="0" w:space="0" w:color="auto"/>
        <w:bottom w:val="none" w:sz="0" w:space="0" w:color="auto"/>
        <w:right w:val="none" w:sz="0" w:space="0" w:color="auto"/>
      </w:divBdr>
    </w:div>
    <w:div w:id="2136948390">
      <w:bodyDiv w:val="1"/>
      <w:marLeft w:val="0"/>
      <w:marRight w:val="0"/>
      <w:marTop w:val="0"/>
      <w:marBottom w:val="0"/>
      <w:divBdr>
        <w:top w:val="none" w:sz="0" w:space="0" w:color="auto"/>
        <w:left w:val="none" w:sz="0" w:space="0" w:color="auto"/>
        <w:bottom w:val="none" w:sz="0" w:space="0" w:color="auto"/>
        <w:right w:val="none" w:sz="0" w:space="0" w:color="auto"/>
      </w:divBdr>
      <w:divsChild>
        <w:div w:id="1147043188">
          <w:marLeft w:val="0"/>
          <w:marRight w:val="0"/>
          <w:marTop w:val="0"/>
          <w:marBottom w:val="0"/>
          <w:divBdr>
            <w:top w:val="none" w:sz="0" w:space="0" w:color="auto"/>
            <w:left w:val="none" w:sz="0" w:space="0" w:color="auto"/>
            <w:bottom w:val="none" w:sz="0" w:space="0" w:color="auto"/>
            <w:right w:val="none" w:sz="0" w:space="0" w:color="auto"/>
          </w:divBdr>
        </w:div>
      </w:divsChild>
    </w:div>
    <w:div w:id="2146728106">
      <w:bodyDiv w:val="1"/>
      <w:marLeft w:val="0"/>
      <w:marRight w:val="0"/>
      <w:marTop w:val="0"/>
      <w:marBottom w:val="0"/>
      <w:divBdr>
        <w:top w:val="none" w:sz="0" w:space="0" w:color="auto"/>
        <w:left w:val="none" w:sz="0" w:space="0" w:color="auto"/>
        <w:bottom w:val="none" w:sz="0" w:space="0" w:color="auto"/>
        <w:right w:val="none" w:sz="0" w:space="0" w:color="auto"/>
      </w:divBdr>
    </w:div>
    <w:div w:id="2147119004">
      <w:bodyDiv w:val="1"/>
      <w:marLeft w:val="0"/>
      <w:marRight w:val="0"/>
      <w:marTop w:val="0"/>
      <w:marBottom w:val="0"/>
      <w:divBdr>
        <w:top w:val="none" w:sz="0" w:space="0" w:color="auto"/>
        <w:left w:val="none" w:sz="0" w:space="0" w:color="auto"/>
        <w:bottom w:val="none" w:sz="0" w:space="0" w:color="auto"/>
        <w:right w:val="none" w:sz="0" w:space="0" w:color="auto"/>
      </w:divBdr>
    </w:div>
    <w:div w:id="2147162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S54Xb7bSUY8" TargetMode="External"/><Relationship Id="rId18" Type="http://schemas.openxmlformats.org/officeDocument/2006/relationships/image" Target="cid:image002.jpg@01D27BBE.0C8B8AC0"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cid:image3b0d8a.JPG@4cc48137.4689fc80" TargetMode="External"/><Relationship Id="rId7" Type="http://schemas.openxmlformats.org/officeDocument/2006/relationships/settings" Target="settings.xml"/><Relationship Id="rId12" Type="http://schemas.openxmlformats.org/officeDocument/2006/relationships/hyperlink" Target="https://eur05.safelinks.protection.outlook.com/?url=https%3A%2F%2Fwww.une.org%2Fnormalizacion_documentos%2FEstrategia_UNE_2025.pdf&amp;data=04%7C01%7Cggranero%40une.org%7Cbeb34a7ecd6e4176d76c08d93a12b351%7Cb440eeb00cd74531a6e1da7dab6e5f2d%7C0%7C0%7C637604674886994570%7CUnknown%7CTWFpbGZsb3d8eyJWIjoiMC4wLjAwMDAiLCJQIjoiV2luMzIiLCJBTiI6Ik1haWwiLCJXVCI6Mn0%3D%7C1000&amp;sdata=xSyDewFtE9sQtBkKabvXx7DvCC4McK43VDn0du0dtNs%3D&amp;reserved=0" TargetMode="External"/><Relationship Id="rId17" Type="http://schemas.openxmlformats.org/officeDocument/2006/relationships/image" Target="media/image1.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nkedin.com/company/une-asociaci&#243;n-espa&#241;ola-de-normalizaci&#243;n"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e.org/" TargetMode="External"/><Relationship Id="rId24" Type="http://schemas.openxmlformats.org/officeDocument/2006/relationships/image" Target="cid:image20da2d.JPG@20a37470.43acbc38" TargetMode="External"/><Relationship Id="rId5" Type="http://schemas.openxmlformats.org/officeDocument/2006/relationships/numbering" Target="numbering.xml"/><Relationship Id="rId15" Type="http://schemas.openxmlformats.org/officeDocument/2006/relationships/hyperlink" Target="http://www.une.org" TargetMode="External"/><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witter.com/NormasU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guerrero@une.org" TargetMode="External"/><Relationship Id="rId22" Type="http://schemas.openxmlformats.org/officeDocument/2006/relationships/hyperlink" Target="https://www.youtube.com/channel/UCl1cbwOPrFUxcq4yf61jIzw"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54E40BF121A7F43919393CD6C12C616" ma:contentTypeVersion="8" ma:contentTypeDescription="Crear nuevo documento." ma:contentTypeScope="" ma:versionID="7ef462710aed62b2ec6637945330002b">
  <xsd:schema xmlns:xsd="http://www.w3.org/2001/XMLSchema" xmlns:xs="http://www.w3.org/2001/XMLSchema" xmlns:p="http://schemas.microsoft.com/office/2006/metadata/properties" xmlns:ns2="ff1d0fd2-78b0-405a-b8c3-d317fb6f9c37" targetNamespace="http://schemas.microsoft.com/office/2006/metadata/properties" ma:root="true" ma:fieldsID="a6f10104cd2d2dbfcef9efa98d49221b" ns2:_="">
    <xsd:import namespace="ff1d0fd2-78b0-405a-b8c3-d317fb6f9c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d0fd2-78b0-405a-b8c3-d317fb6f9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A20661-95F3-4AB1-B30A-EB73298CC4CD}">
  <ds:schemaRefs>
    <ds:schemaRef ds:uri="http://schemas.microsoft.com/sharepoint/v3/contenttype/forms"/>
  </ds:schemaRefs>
</ds:datastoreItem>
</file>

<file path=customXml/itemProps2.xml><?xml version="1.0" encoding="utf-8"?>
<ds:datastoreItem xmlns:ds="http://schemas.openxmlformats.org/officeDocument/2006/customXml" ds:itemID="{9B122021-E6AA-408D-9670-607A19653A5D}">
  <ds:schemaRefs>
    <ds:schemaRef ds:uri="http://schemas.openxmlformats.org/officeDocument/2006/bibliography"/>
  </ds:schemaRefs>
</ds:datastoreItem>
</file>

<file path=customXml/itemProps3.xml><?xml version="1.0" encoding="utf-8"?>
<ds:datastoreItem xmlns:ds="http://schemas.openxmlformats.org/officeDocument/2006/customXml" ds:itemID="{7F3A9AD6-98E5-4CD7-93AF-769F14DA3F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7DBD5C-6169-44C4-AB9D-84A04E0A7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d0fd2-78b0-405a-b8c3-d317fb6f9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1270</Words>
  <Characters>6985</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Suo</dc:creator>
  <cp:keywords/>
  <dc:description/>
  <cp:lastModifiedBy>Gustavo Granero Benitez</cp:lastModifiedBy>
  <cp:revision>15</cp:revision>
  <cp:lastPrinted>2021-05-20T15:03:00Z</cp:lastPrinted>
  <dcterms:created xsi:type="dcterms:W3CDTF">2021-06-11T07:23:00Z</dcterms:created>
  <dcterms:modified xsi:type="dcterms:W3CDTF">2021-06-28T09:45:00Z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0x010100254E40BF121A7F43919393CD6C12C616</vt:lpwstr>
  </property>
</Properties>
</file>