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4B92" w14:textId="66CC44AF" w:rsidR="00C9013C" w:rsidRDefault="00AB024B" w:rsidP="00786902">
      <w:pPr>
        <w:pStyle w:val="Fecha"/>
        <w:spacing w:line="288" w:lineRule="auto"/>
        <w:rPr>
          <w:rFonts w:ascii="Verdana" w:hAnsi="Verdana"/>
          <w:b/>
          <w:color w:val="808080"/>
          <w:sz w:val="22"/>
          <w:szCs w:val="22"/>
        </w:rPr>
      </w:pPr>
      <w:bookmarkStart w:id="0" w:name="OLE_LINK3"/>
      <w:bookmarkStart w:id="1" w:name="OLE_LINK4"/>
      <w:r w:rsidRPr="00FE7B39">
        <w:rPr>
          <w:rFonts w:ascii="Verdana" w:hAnsi="Verdana"/>
          <w:b/>
          <w:color w:val="808080"/>
          <w:sz w:val="22"/>
          <w:szCs w:val="22"/>
        </w:rPr>
        <w:t>NOTA DE PRENSA</w:t>
      </w:r>
      <w:bookmarkEnd w:id="0"/>
      <w:bookmarkEnd w:id="1"/>
    </w:p>
    <w:p w14:paraId="156AC8ED" w14:textId="13CCDE4A" w:rsidR="00B92CBE" w:rsidRPr="00C74236" w:rsidRDefault="001630BB" w:rsidP="001630BB">
      <w:pPr>
        <w:pStyle w:val="Prrafodelista"/>
        <w:tabs>
          <w:tab w:val="left" w:pos="9639"/>
          <w:tab w:val="left" w:pos="9781"/>
        </w:tabs>
        <w:spacing w:after="240" w:line="312" w:lineRule="auto"/>
        <w:ind w:left="0"/>
        <w:jc w:val="center"/>
        <w:rPr>
          <w:rFonts w:ascii="Verdana" w:hAnsi="Verdana"/>
          <w:b/>
          <w:bCs/>
          <w:sz w:val="18"/>
          <w:szCs w:val="18"/>
          <w:u w:val="single"/>
          <w:lang w:eastAsia="en-US"/>
        </w:rPr>
      </w:pPr>
      <w:bookmarkStart w:id="2" w:name="_Hlk55470135"/>
      <w:bookmarkStart w:id="3" w:name="_Hlk35524931"/>
      <w:r>
        <w:rPr>
          <w:rFonts w:ascii="Verdana" w:hAnsi="Verdana"/>
          <w:b/>
          <w:bCs/>
          <w:sz w:val="18"/>
          <w:szCs w:val="18"/>
          <w:u w:val="single"/>
          <w:lang w:eastAsia="en-US"/>
        </w:rPr>
        <w:t xml:space="preserve">Los expertos valoran positivamente el </w:t>
      </w:r>
      <w:r w:rsidR="005D737B">
        <w:rPr>
          <w:rFonts w:ascii="Verdana" w:hAnsi="Verdana"/>
          <w:b/>
          <w:bCs/>
          <w:sz w:val="18"/>
          <w:szCs w:val="18"/>
          <w:u w:val="single"/>
          <w:lang w:eastAsia="en-US"/>
        </w:rPr>
        <w:t>fortalecimiento</w:t>
      </w:r>
      <w:r>
        <w:rPr>
          <w:rFonts w:ascii="Verdana" w:hAnsi="Verdana"/>
          <w:b/>
          <w:bCs/>
          <w:sz w:val="18"/>
          <w:szCs w:val="18"/>
          <w:u w:val="single"/>
          <w:lang w:eastAsia="en-US"/>
        </w:rPr>
        <w:t xml:space="preserve"> de los mecanismos de control</w:t>
      </w:r>
    </w:p>
    <w:p w14:paraId="4C3A1F37" w14:textId="77777777" w:rsidR="00B92CBE" w:rsidRPr="001630BB" w:rsidRDefault="00B92CBE" w:rsidP="00B67D6F">
      <w:pPr>
        <w:pStyle w:val="Prrafodelista"/>
        <w:tabs>
          <w:tab w:val="left" w:pos="9639"/>
          <w:tab w:val="left" w:pos="9781"/>
        </w:tabs>
        <w:spacing w:after="240" w:line="312" w:lineRule="auto"/>
        <w:ind w:left="-340" w:right="-340"/>
        <w:jc w:val="center"/>
        <w:rPr>
          <w:rFonts w:ascii="Verdana" w:hAnsi="Verdana"/>
          <w:b/>
          <w:bCs/>
          <w:sz w:val="16"/>
          <w:szCs w:val="16"/>
          <w:u w:val="single"/>
          <w:lang w:eastAsia="en-US"/>
        </w:rPr>
      </w:pPr>
    </w:p>
    <w:p w14:paraId="7A6E83B5" w14:textId="15064749" w:rsidR="001C4BB2" w:rsidRPr="001C4BB2" w:rsidRDefault="001C4BB2" w:rsidP="001C4BB2">
      <w:pPr>
        <w:pStyle w:val="Prrafodelista"/>
        <w:numPr>
          <w:ilvl w:val="0"/>
          <w:numId w:val="43"/>
        </w:numPr>
        <w:tabs>
          <w:tab w:val="left" w:pos="9639"/>
          <w:tab w:val="left" w:pos="9781"/>
        </w:tabs>
        <w:spacing w:after="240" w:line="312" w:lineRule="auto"/>
        <w:ind w:left="-284" w:right="-284"/>
        <w:jc w:val="center"/>
        <w:rPr>
          <w:rFonts w:ascii="Verdana" w:hAnsi="Verdana"/>
          <w:b/>
          <w:bCs/>
          <w:sz w:val="35"/>
          <w:szCs w:val="35"/>
          <w:lang w:eastAsia="en-US"/>
        </w:rPr>
      </w:pPr>
      <w:r w:rsidRPr="001C4BB2">
        <w:rPr>
          <w:rFonts w:ascii="Verdana" w:hAnsi="Verdana"/>
          <w:b/>
          <w:bCs/>
          <w:sz w:val="35"/>
          <w:szCs w:val="35"/>
          <w:lang w:eastAsia="en-US"/>
        </w:rPr>
        <w:t>El nuevo reglamento europeo de vigilancia del mercado reforzará la colaboración público-privada</w:t>
      </w:r>
    </w:p>
    <w:bookmarkEnd w:id="2"/>
    <w:p w14:paraId="048C9005" w14:textId="77777777" w:rsidR="00B17A02" w:rsidRPr="004E4F60" w:rsidRDefault="00B17A02" w:rsidP="00B17A02">
      <w:pPr>
        <w:pStyle w:val="Prrafodelista"/>
        <w:tabs>
          <w:tab w:val="left" w:pos="9639"/>
          <w:tab w:val="left" w:pos="9781"/>
        </w:tabs>
        <w:spacing w:after="240" w:line="312" w:lineRule="auto"/>
        <w:ind w:left="426"/>
        <w:jc w:val="both"/>
        <w:rPr>
          <w:rFonts w:ascii="Verdana" w:hAnsi="Verdana" w:cs="Arial"/>
          <w:b/>
          <w:bCs/>
          <w:spacing w:val="-4"/>
          <w:sz w:val="16"/>
          <w:szCs w:val="16"/>
        </w:rPr>
      </w:pPr>
    </w:p>
    <w:p w14:paraId="2AD66934" w14:textId="1BADAA40" w:rsidR="007D5D73" w:rsidRDefault="001630BB" w:rsidP="007C2342">
      <w:pPr>
        <w:pStyle w:val="Prrafodelista"/>
        <w:numPr>
          <w:ilvl w:val="0"/>
          <w:numId w:val="26"/>
        </w:numPr>
        <w:tabs>
          <w:tab w:val="left" w:pos="9639"/>
          <w:tab w:val="left" w:pos="9781"/>
        </w:tabs>
        <w:spacing w:after="240" w:line="312" w:lineRule="auto"/>
        <w:ind w:left="426"/>
        <w:jc w:val="both"/>
        <w:rPr>
          <w:rFonts w:ascii="Verdana" w:hAnsi="Verdana" w:cs="Arial"/>
          <w:b/>
          <w:bCs/>
          <w:spacing w:val="-4"/>
          <w:sz w:val="16"/>
          <w:szCs w:val="16"/>
        </w:rPr>
      </w:pPr>
      <w:r>
        <w:rPr>
          <w:rFonts w:ascii="Verdana" w:hAnsi="Verdana" w:cs="Arial"/>
          <w:b/>
          <w:bCs/>
          <w:spacing w:val="-4"/>
          <w:sz w:val="16"/>
          <w:szCs w:val="16"/>
        </w:rPr>
        <w:t xml:space="preserve">Los expertos subrayan la </w:t>
      </w:r>
      <w:r w:rsidRPr="001630BB">
        <w:rPr>
          <w:rFonts w:ascii="Verdana" w:hAnsi="Verdana" w:cs="Arial"/>
          <w:b/>
          <w:bCs/>
          <w:spacing w:val="-4"/>
          <w:sz w:val="16"/>
          <w:szCs w:val="16"/>
        </w:rPr>
        <w:t>necesidad de cumplir con las normas técnicas y la legislación para evitar la comercialización de productos y servicios inseguros, que provocan un grave perjuicio a la economía y a los consumidores y suponen una competencia desleal para las empresas que sí cumplen</w:t>
      </w:r>
      <w:r>
        <w:rPr>
          <w:rFonts w:ascii="Verdana" w:hAnsi="Verdana" w:cs="Arial"/>
          <w:b/>
          <w:bCs/>
          <w:spacing w:val="-4"/>
          <w:sz w:val="16"/>
          <w:szCs w:val="16"/>
        </w:rPr>
        <w:t>, en un Encuentro UNE.</w:t>
      </w:r>
    </w:p>
    <w:bookmarkEnd w:id="3"/>
    <w:p w14:paraId="68414E1C" w14:textId="374A172D" w:rsidR="00205C21" w:rsidRDefault="001C4BB2" w:rsidP="00FB48A0">
      <w:pPr>
        <w:tabs>
          <w:tab w:val="left" w:pos="9639"/>
          <w:tab w:val="left" w:pos="9781"/>
        </w:tabs>
        <w:spacing w:after="160" w:line="288" w:lineRule="auto"/>
        <w:jc w:val="both"/>
        <w:rPr>
          <w:rFonts w:ascii="Verdana" w:hAnsi="Verdana" w:cs="Arial"/>
          <w:spacing w:val="-4"/>
          <w:sz w:val="16"/>
          <w:szCs w:val="16"/>
        </w:rPr>
      </w:pPr>
      <w:r>
        <w:rPr>
          <w:rFonts w:ascii="Verdana" w:hAnsi="Verdana" w:cs="Arial"/>
          <w:b/>
          <w:spacing w:val="-4"/>
          <w:sz w:val="16"/>
          <w:szCs w:val="16"/>
        </w:rPr>
        <w:t>6</w:t>
      </w:r>
      <w:r w:rsidR="00C74236">
        <w:rPr>
          <w:rFonts w:ascii="Verdana" w:hAnsi="Verdana" w:cs="Arial"/>
          <w:b/>
          <w:spacing w:val="-4"/>
          <w:sz w:val="16"/>
          <w:szCs w:val="16"/>
        </w:rPr>
        <w:t xml:space="preserve"> de </w:t>
      </w:r>
      <w:r w:rsidR="00E53132">
        <w:rPr>
          <w:rFonts w:ascii="Verdana" w:hAnsi="Verdana" w:cs="Arial"/>
          <w:b/>
          <w:spacing w:val="-4"/>
          <w:sz w:val="16"/>
          <w:szCs w:val="16"/>
        </w:rPr>
        <w:t>ju</w:t>
      </w:r>
      <w:r>
        <w:rPr>
          <w:rFonts w:ascii="Verdana" w:hAnsi="Verdana" w:cs="Arial"/>
          <w:b/>
          <w:spacing w:val="-4"/>
          <w:sz w:val="16"/>
          <w:szCs w:val="16"/>
        </w:rPr>
        <w:t>li</w:t>
      </w:r>
      <w:r w:rsidR="00E53132">
        <w:rPr>
          <w:rFonts w:ascii="Verdana" w:hAnsi="Verdana" w:cs="Arial"/>
          <w:b/>
          <w:spacing w:val="-4"/>
          <w:sz w:val="16"/>
          <w:szCs w:val="16"/>
        </w:rPr>
        <w:t>o</w:t>
      </w:r>
      <w:r w:rsidR="00C74236">
        <w:rPr>
          <w:rFonts w:ascii="Verdana" w:hAnsi="Verdana" w:cs="Arial"/>
          <w:b/>
          <w:spacing w:val="-4"/>
          <w:sz w:val="16"/>
          <w:szCs w:val="16"/>
        </w:rPr>
        <w:t xml:space="preserve"> de 2021</w:t>
      </w:r>
      <w:r w:rsidR="00AB024B" w:rsidRPr="004E4F60">
        <w:rPr>
          <w:rFonts w:ascii="Verdana" w:hAnsi="Verdana" w:cs="Arial"/>
          <w:spacing w:val="-4"/>
          <w:sz w:val="16"/>
          <w:szCs w:val="16"/>
        </w:rPr>
        <w:t>.</w:t>
      </w:r>
      <w:r w:rsidR="00471F90" w:rsidRPr="004E4F60">
        <w:rPr>
          <w:rFonts w:ascii="Verdana" w:hAnsi="Verdana" w:cs="Arial"/>
          <w:spacing w:val="-4"/>
          <w:sz w:val="16"/>
          <w:szCs w:val="16"/>
        </w:rPr>
        <w:t xml:space="preserve"> </w:t>
      </w:r>
      <w:bookmarkStart w:id="4" w:name="_Hlk55468737"/>
      <w:r>
        <w:rPr>
          <w:rFonts w:ascii="Verdana" w:hAnsi="Verdana" w:cs="Arial"/>
          <w:spacing w:val="-4"/>
          <w:sz w:val="16"/>
          <w:szCs w:val="16"/>
        </w:rPr>
        <w:t xml:space="preserve">El próximo 16 de julio entrará en vigor </w:t>
      </w:r>
      <w:r w:rsidR="00205C21">
        <w:rPr>
          <w:rFonts w:ascii="Verdana" w:hAnsi="Verdana" w:cs="Arial"/>
          <w:spacing w:val="-4"/>
          <w:sz w:val="16"/>
          <w:szCs w:val="16"/>
        </w:rPr>
        <w:t>la</w:t>
      </w:r>
      <w:r>
        <w:rPr>
          <w:rFonts w:ascii="Verdana" w:hAnsi="Verdana" w:cs="Arial"/>
          <w:spacing w:val="-4"/>
          <w:sz w:val="16"/>
          <w:szCs w:val="16"/>
        </w:rPr>
        <w:t xml:space="preserve"> totalidad del nuevo </w:t>
      </w:r>
      <w:r w:rsidRPr="001C4BB2">
        <w:rPr>
          <w:rFonts w:ascii="Verdana" w:hAnsi="Verdana" w:cs="Arial"/>
          <w:spacing w:val="-4"/>
          <w:sz w:val="16"/>
          <w:szCs w:val="16"/>
        </w:rPr>
        <w:t xml:space="preserve">Reglamento Europeo (UE) 2019/1020 </w:t>
      </w:r>
      <w:r>
        <w:rPr>
          <w:rFonts w:ascii="Verdana" w:hAnsi="Verdana" w:cs="Arial"/>
          <w:spacing w:val="-4"/>
          <w:sz w:val="16"/>
          <w:szCs w:val="16"/>
        </w:rPr>
        <w:t>relativo a la v</w:t>
      </w:r>
      <w:r w:rsidRPr="001C4BB2">
        <w:rPr>
          <w:rFonts w:ascii="Verdana" w:hAnsi="Verdana" w:cs="Arial"/>
          <w:spacing w:val="-4"/>
          <w:sz w:val="16"/>
          <w:szCs w:val="16"/>
        </w:rPr>
        <w:t>igilancia de</w:t>
      </w:r>
      <w:r>
        <w:rPr>
          <w:rFonts w:ascii="Verdana" w:hAnsi="Verdana" w:cs="Arial"/>
          <w:spacing w:val="-4"/>
          <w:sz w:val="16"/>
          <w:szCs w:val="16"/>
        </w:rPr>
        <w:t>l m</w:t>
      </w:r>
      <w:r w:rsidRPr="001C4BB2">
        <w:rPr>
          <w:rFonts w:ascii="Verdana" w:hAnsi="Verdana" w:cs="Arial"/>
          <w:spacing w:val="-4"/>
          <w:sz w:val="16"/>
          <w:szCs w:val="16"/>
        </w:rPr>
        <w:t xml:space="preserve">ercado y </w:t>
      </w:r>
      <w:r>
        <w:rPr>
          <w:rFonts w:ascii="Verdana" w:hAnsi="Verdana" w:cs="Arial"/>
          <w:spacing w:val="-4"/>
          <w:sz w:val="16"/>
          <w:szCs w:val="16"/>
        </w:rPr>
        <w:t>la c</w:t>
      </w:r>
      <w:r w:rsidRPr="001C4BB2">
        <w:rPr>
          <w:rFonts w:ascii="Verdana" w:hAnsi="Verdana" w:cs="Arial"/>
          <w:spacing w:val="-4"/>
          <w:sz w:val="16"/>
          <w:szCs w:val="16"/>
        </w:rPr>
        <w:t xml:space="preserve">onformidad de </w:t>
      </w:r>
      <w:r>
        <w:rPr>
          <w:rFonts w:ascii="Verdana" w:hAnsi="Verdana" w:cs="Arial"/>
          <w:spacing w:val="-4"/>
          <w:sz w:val="16"/>
          <w:szCs w:val="16"/>
        </w:rPr>
        <w:t>p</w:t>
      </w:r>
      <w:r w:rsidRPr="001C4BB2">
        <w:rPr>
          <w:rFonts w:ascii="Verdana" w:hAnsi="Verdana" w:cs="Arial"/>
          <w:spacing w:val="-4"/>
          <w:sz w:val="16"/>
          <w:szCs w:val="16"/>
        </w:rPr>
        <w:t xml:space="preserve">roductos, </w:t>
      </w:r>
      <w:r w:rsidR="00205C21">
        <w:rPr>
          <w:rFonts w:ascii="Verdana" w:hAnsi="Verdana" w:cs="Arial"/>
          <w:spacing w:val="-4"/>
          <w:sz w:val="16"/>
          <w:szCs w:val="16"/>
        </w:rPr>
        <w:t xml:space="preserve">que tiene como principal objetivo reforzar los mecanismos de control mediante la colaboración público-privada entre las autoridades de vigilancia de mercado con los operadores económicos en todos los países de la Unión Europa. </w:t>
      </w:r>
      <w:r w:rsidR="002139A5">
        <w:rPr>
          <w:rFonts w:ascii="Verdana" w:hAnsi="Verdana" w:cs="Arial"/>
          <w:spacing w:val="-4"/>
          <w:sz w:val="16"/>
          <w:szCs w:val="16"/>
        </w:rPr>
        <w:t>Se tra</w:t>
      </w:r>
      <w:r w:rsidR="00F65BFD">
        <w:rPr>
          <w:rFonts w:ascii="Verdana" w:hAnsi="Verdana" w:cs="Arial"/>
          <w:spacing w:val="-4"/>
          <w:sz w:val="16"/>
          <w:szCs w:val="16"/>
        </w:rPr>
        <w:t>t</w:t>
      </w:r>
      <w:r w:rsidR="002139A5">
        <w:rPr>
          <w:rFonts w:ascii="Verdana" w:hAnsi="Verdana" w:cs="Arial"/>
          <w:spacing w:val="-4"/>
          <w:sz w:val="16"/>
          <w:szCs w:val="16"/>
        </w:rPr>
        <w:t xml:space="preserve">a de un ámbito bajo la competencia de las Administraciones Públicas que la nueva regulación comunitaria pretender reforzar </w:t>
      </w:r>
      <w:r w:rsidR="00782040">
        <w:rPr>
          <w:rFonts w:ascii="Verdana" w:hAnsi="Verdana" w:cs="Arial"/>
          <w:spacing w:val="-4"/>
          <w:sz w:val="16"/>
          <w:szCs w:val="16"/>
        </w:rPr>
        <w:t>a través de</w:t>
      </w:r>
      <w:r w:rsidR="002139A5">
        <w:rPr>
          <w:rFonts w:ascii="Verdana" w:hAnsi="Verdana" w:cs="Arial"/>
          <w:spacing w:val="-4"/>
          <w:sz w:val="16"/>
          <w:szCs w:val="16"/>
        </w:rPr>
        <w:t xml:space="preserve"> la cooperación.</w:t>
      </w:r>
    </w:p>
    <w:p w14:paraId="5F47433A" w14:textId="3FFDF34E" w:rsidR="00797AD4" w:rsidRDefault="001630BB" w:rsidP="001C4BB2">
      <w:pPr>
        <w:tabs>
          <w:tab w:val="left" w:pos="9639"/>
          <w:tab w:val="left" w:pos="9781"/>
        </w:tabs>
        <w:spacing w:after="160" w:line="288" w:lineRule="auto"/>
        <w:jc w:val="both"/>
        <w:rPr>
          <w:rFonts w:ascii="Verdana" w:hAnsi="Verdana" w:cs="Arial"/>
          <w:spacing w:val="-4"/>
          <w:sz w:val="16"/>
          <w:szCs w:val="16"/>
        </w:rPr>
      </w:pPr>
      <w:r>
        <w:rPr>
          <w:rFonts w:ascii="Verdana" w:hAnsi="Verdana" w:cs="Arial"/>
          <w:spacing w:val="-4"/>
          <w:sz w:val="16"/>
          <w:szCs w:val="16"/>
        </w:rPr>
        <w:t xml:space="preserve">Así se ha revelado en </w:t>
      </w:r>
      <w:r w:rsidR="001C4BB2">
        <w:rPr>
          <w:rFonts w:ascii="Verdana" w:hAnsi="Verdana" w:cs="Arial"/>
          <w:spacing w:val="-4"/>
          <w:sz w:val="16"/>
          <w:szCs w:val="16"/>
        </w:rPr>
        <w:t xml:space="preserve">el </w:t>
      </w:r>
      <w:r w:rsidR="001C4BB2" w:rsidRPr="001C4BB2">
        <w:rPr>
          <w:rFonts w:ascii="Verdana" w:hAnsi="Verdana" w:cs="Arial"/>
          <w:spacing w:val="-4"/>
          <w:sz w:val="16"/>
          <w:szCs w:val="16"/>
        </w:rPr>
        <w:t>Encuentro</w:t>
      </w:r>
      <w:r>
        <w:rPr>
          <w:rFonts w:ascii="Verdana" w:hAnsi="Verdana" w:cs="Arial"/>
          <w:spacing w:val="-4"/>
          <w:sz w:val="16"/>
          <w:szCs w:val="16"/>
        </w:rPr>
        <w:t xml:space="preserve"> </w:t>
      </w:r>
      <w:r w:rsidRPr="001630BB">
        <w:rPr>
          <w:rFonts w:ascii="Verdana" w:hAnsi="Verdana" w:cs="Arial"/>
          <w:i/>
          <w:iCs/>
          <w:spacing w:val="-4"/>
          <w:sz w:val="16"/>
          <w:szCs w:val="16"/>
        </w:rPr>
        <w:t>online</w:t>
      </w:r>
      <w:r w:rsidR="001C4BB2" w:rsidRPr="001C4BB2">
        <w:rPr>
          <w:rFonts w:ascii="Verdana" w:hAnsi="Verdana" w:cs="Arial"/>
          <w:spacing w:val="-4"/>
          <w:sz w:val="16"/>
          <w:szCs w:val="16"/>
        </w:rPr>
        <w:t xml:space="preserve"> </w:t>
      </w:r>
      <w:r w:rsidR="001C4BB2" w:rsidRPr="001C4BB2">
        <w:rPr>
          <w:rFonts w:ascii="Verdana" w:hAnsi="Verdana" w:cs="Arial"/>
          <w:b/>
          <w:bCs/>
          <w:i/>
          <w:iCs/>
          <w:spacing w:val="-4"/>
          <w:sz w:val="16"/>
          <w:szCs w:val="16"/>
        </w:rPr>
        <w:t>Vigilancia de Mercado. Entrada en vigor del Reglamento Europeo (UE) 2019/1020</w:t>
      </w:r>
      <w:r w:rsidR="001C4BB2">
        <w:rPr>
          <w:rFonts w:ascii="Verdana" w:hAnsi="Verdana" w:cs="Arial"/>
          <w:spacing w:val="-4"/>
          <w:sz w:val="16"/>
          <w:szCs w:val="16"/>
        </w:rPr>
        <w:t xml:space="preserve">, que ha organizado hoy la </w:t>
      </w:r>
      <w:hyperlink r:id="rId11" w:history="1">
        <w:r w:rsidR="001C4BB2" w:rsidRPr="001C4BB2">
          <w:rPr>
            <w:rStyle w:val="Hipervnculo"/>
            <w:rFonts w:ascii="Verdana" w:hAnsi="Verdana" w:cs="Arial"/>
            <w:spacing w:val="-4"/>
            <w:sz w:val="16"/>
            <w:szCs w:val="16"/>
          </w:rPr>
          <w:t>Asociación Española de Normalización, UNE</w:t>
        </w:r>
      </w:hyperlink>
      <w:r>
        <w:rPr>
          <w:rFonts w:ascii="Verdana" w:hAnsi="Verdana" w:cs="Arial"/>
          <w:spacing w:val="-4"/>
          <w:sz w:val="16"/>
          <w:szCs w:val="16"/>
        </w:rPr>
        <w:t xml:space="preserve">, en el que </w:t>
      </w:r>
      <w:r w:rsidR="001C4BB2">
        <w:rPr>
          <w:rFonts w:ascii="Verdana" w:hAnsi="Verdana" w:cs="Arial"/>
          <w:spacing w:val="-4"/>
          <w:sz w:val="16"/>
          <w:szCs w:val="16"/>
        </w:rPr>
        <w:t xml:space="preserve">expertos de Administraciones Públicas y sectores económicos españoles </w:t>
      </w:r>
      <w:r w:rsidR="00205C21">
        <w:rPr>
          <w:rFonts w:ascii="Verdana" w:hAnsi="Verdana" w:cs="Arial"/>
          <w:spacing w:val="-4"/>
          <w:sz w:val="16"/>
          <w:szCs w:val="16"/>
        </w:rPr>
        <w:t>han valorado muy positivamente la nueva reglamentación</w:t>
      </w:r>
      <w:r w:rsidR="00E93FB1">
        <w:rPr>
          <w:rFonts w:ascii="Verdana" w:hAnsi="Verdana" w:cs="Arial"/>
          <w:spacing w:val="-4"/>
          <w:sz w:val="16"/>
          <w:szCs w:val="16"/>
        </w:rPr>
        <w:t xml:space="preserve">. Además, </w:t>
      </w:r>
      <w:r>
        <w:rPr>
          <w:rFonts w:ascii="Verdana" w:hAnsi="Verdana" w:cs="Arial"/>
          <w:spacing w:val="-4"/>
          <w:sz w:val="16"/>
          <w:szCs w:val="16"/>
        </w:rPr>
        <w:t xml:space="preserve">han subrayado </w:t>
      </w:r>
      <w:r w:rsidR="00205C21">
        <w:rPr>
          <w:rFonts w:ascii="Verdana" w:hAnsi="Verdana" w:cs="Arial"/>
          <w:spacing w:val="-4"/>
          <w:sz w:val="16"/>
          <w:szCs w:val="16"/>
        </w:rPr>
        <w:t xml:space="preserve">la necesidad de </w:t>
      </w:r>
      <w:r w:rsidR="001C4BB2">
        <w:rPr>
          <w:rFonts w:ascii="Verdana" w:hAnsi="Verdana" w:cs="Arial"/>
          <w:spacing w:val="-4"/>
          <w:sz w:val="16"/>
          <w:szCs w:val="16"/>
        </w:rPr>
        <w:t xml:space="preserve">cumplir </w:t>
      </w:r>
      <w:r w:rsidR="00C74236" w:rsidRPr="00C74236">
        <w:rPr>
          <w:rFonts w:ascii="Verdana" w:hAnsi="Verdana" w:cs="Arial"/>
          <w:spacing w:val="-4"/>
          <w:sz w:val="16"/>
          <w:szCs w:val="16"/>
        </w:rPr>
        <w:t xml:space="preserve">con las normas técnicas y la legislación para evitar </w:t>
      </w:r>
      <w:r w:rsidR="00C74236">
        <w:rPr>
          <w:rFonts w:ascii="Verdana" w:hAnsi="Verdana" w:cs="Arial"/>
          <w:spacing w:val="-4"/>
          <w:sz w:val="16"/>
          <w:szCs w:val="16"/>
        </w:rPr>
        <w:t>la comercialización de productos y servicios inseguros</w:t>
      </w:r>
      <w:r w:rsidR="00965338">
        <w:rPr>
          <w:rFonts w:ascii="Verdana" w:hAnsi="Verdana" w:cs="Arial"/>
          <w:spacing w:val="-4"/>
          <w:sz w:val="16"/>
          <w:szCs w:val="16"/>
        </w:rPr>
        <w:t>,</w:t>
      </w:r>
      <w:r w:rsidR="003031A9">
        <w:rPr>
          <w:rFonts w:ascii="Verdana" w:hAnsi="Verdana" w:cs="Arial"/>
          <w:spacing w:val="-4"/>
          <w:sz w:val="16"/>
          <w:szCs w:val="16"/>
        </w:rPr>
        <w:t xml:space="preserve"> que provocan un </w:t>
      </w:r>
      <w:r w:rsidR="001C4BB2">
        <w:rPr>
          <w:rFonts w:ascii="Verdana" w:hAnsi="Verdana" w:cs="Arial"/>
          <w:spacing w:val="-4"/>
          <w:sz w:val="16"/>
          <w:szCs w:val="16"/>
        </w:rPr>
        <w:t xml:space="preserve">grave </w:t>
      </w:r>
      <w:r w:rsidR="003031A9">
        <w:rPr>
          <w:rFonts w:ascii="Verdana" w:hAnsi="Verdana" w:cs="Arial"/>
          <w:spacing w:val="-4"/>
          <w:sz w:val="16"/>
          <w:szCs w:val="16"/>
        </w:rPr>
        <w:t>perjuicio a la economía y a los consumidores</w:t>
      </w:r>
      <w:r w:rsidR="008C297C">
        <w:rPr>
          <w:rFonts w:ascii="Verdana" w:hAnsi="Verdana" w:cs="Arial"/>
          <w:spacing w:val="-4"/>
          <w:sz w:val="16"/>
          <w:szCs w:val="16"/>
        </w:rPr>
        <w:t xml:space="preserve"> y suponen </w:t>
      </w:r>
      <w:r w:rsidR="00797AD4">
        <w:rPr>
          <w:rFonts w:ascii="Verdana" w:hAnsi="Verdana" w:cs="Arial"/>
          <w:spacing w:val="-4"/>
          <w:sz w:val="16"/>
          <w:szCs w:val="16"/>
        </w:rPr>
        <w:t xml:space="preserve">una competencia desleal para las empresas </w:t>
      </w:r>
      <w:r w:rsidR="00172FC4">
        <w:rPr>
          <w:rFonts w:ascii="Verdana" w:hAnsi="Verdana" w:cs="Arial"/>
          <w:spacing w:val="-4"/>
          <w:sz w:val="16"/>
          <w:szCs w:val="16"/>
        </w:rPr>
        <w:t>que sí cumplen</w:t>
      </w:r>
      <w:r w:rsidR="00797AD4">
        <w:rPr>
          <w:rFonts w:ascii="Verdana" w:hAnsi="Verdana" w:cs="Arial"/>
          <w:spacing w:val="-4"/>
          <w:sz w:val="16"/>
          <w:szCs w:val="16"/>
        </w:rPr>
        <w:t>.</w:t>
      </w:r>
    </w:p>
    <w:p w14:paraId="37B3BF8D" w14:textId="7AA72CCE" w:rsidR="00205C21" w:rsidRPr="00205C21" w:rsidRDefault="00205C21" w:rsidP="00205C21">
      <w:pPr>
        <w:tabs>
          <w:tab w:val="left" w:pos="9639"/>
          <w:tab w:val="left" w:pos="9781"/>
        </w:tabs>
        <w:spacing w:after="160" w:line="288" w:lineRule="auto"/>
        <w:jc w:val="both"/>
        <w:rPr>
          <w:rFonts w:ascii="Verdana" w:hAnsi="Verdana" w:cs="Arial"/>
          <w:spacing w:val="-4"/>
          <w:sz w:val="16"/>
          <w:szCs w:val="16"/>
        </w:rPr>
      </w:pPr>
      <w:r>
        <w:rPr>
          <w:rFonts w:ascii="Verdana" w:hAnsi="Verdana" w:cs="Arial"/>
          <w:spacing w:val="-4"/>
          <w:sz w:val="16"/>
          <w:szCs w:val="16"/>
        </w:rPr>
        <w:t xml:space="preserve">El cumplimiento de las normas técnicas tiene numerosos beneficios; entre ellos, </w:t>
      </w:r>
      <w:r>
        <w:rPr>
          <w:rFonts w:ascii="Verdana" w:hAnsi="Verdana"/>
          <w:spacing w:val="-4"/>
          <w:sz w:val="16"/>
          <w:szCs w:val="16"/>
        </w:rPr>
        <w:t>pr</w:t>
      </w:r>
      <w:r>
        <w:rPr>
          <w:rFonts w:ascii="Verdana" w:hAnsi="Verdana"/>
          <w:sz w:val="16"/>
          <w:szCs w:val="16"/>
        </w:rPr>
        <w:t>oporciona credibilidad en los mercados, impulsa la actividad industrial y supone una garantía para los consumidores</w:t>
      </w:r>
      <w:r w:rsidR="00825E5C">
        <w:rPr>
          <w:rFonts w:ascii="Verdana" w:hAnsi="Verdana"/>
          <w:sz w:val="16"/>
          <w:szCs w:val="16"/>
        </w:rPr>
        <w:t xml:space="preserve">, según se </w:t>
      </w:r>
      <w:r w:rsidR="001630BB">
        <w:rPr>
          <w:rFonts w:ascii="Verdana" w:hAnsi="Verdana"/>
          <w:sz w:val="16"/>
          <w:szCs w:val="16"/>
        </w:rPr>
        <w:t>pone de manifiesto</w:t>
      </w:r>
      <w:r w:rsidR="00825E5C">
        <w:rPr>
          <w:rFonts w:ascii="Verdana" w:hAnsi="Verdana"/>
          <w:sz w:val="16"/>
          <w:szCs w:val="16"/>
        </w:rPr>
        <w:t xml:space="preserve"> en el </w:t>
      </w:r>
      <w:r w:rsidR="001630BB">
        <w:rPr>
          <w:rFonts w:ascii="Verdana" w:hAnsi="Verdana"/>
          <w:sz w:val="16"/>
          <w:szCs w:val="16"/>
        </w:rPr>
        <w:t>reciente documento</w:t>
      </w:r>
      <w:r w:rsidR="00825E5C">
        <w:rPr>
          <w:rFonts w:ascii="Verdana" w:hAnsi="Verdana" w:cs="Arial"/>
          <w:spacing w:val="-4"/>
          <w:sz w:val="16"/>
          <w:szCs w:val="16"/>
        </w:rPr>
        <w:t xml:space="preserve"> publicado por UNE</w:t>
      </w:r>
      <w:r w:rsidR="00825E5C" w:rsidRPr="00797AD4">
        <w:rPr>
          <w:rFonts w:ascii="Verdana" w:hAnsi="Verdana" w:cs="Arial"/>
          <w:spacing w:val="-4"/>
          <w:sz w:val="16"/>
          <w:szCs w:val="16"/>
        </w:rPr>
        <w:t xml:space="preserve"> </w:t>
      </w:r>
      <w:hyperlink r:id="rId12" w:history="1">
        <w:r w:rsidR="00825E5C" w:rsidRPr="001630BB">
          <w:rPr>
            <w:rStyle w:val="Hipervnculo"/>
            <w:rFonts w:ascii="Verdana" w:hAnsi="Verdana" w:cs="Arial"/>
            <w:b/>
            <w:bCs/>
            <w:i/>
            <w:iCs/>
            <w:spacing w:val="-4"/>
            <w:sz w:val="16"/>
            <w:szCs w:val="16"/>
          </w:rPr>
          <w:t>Observatorio Vigilancia de Mercado</w:t>
        </w:r>
      </w:hyperlink>
      <w:r w:rsidR="00825E5C" w:rsidRPr="001630BB">
        <w:rPr>
          <w:rStyle w:val="Hipervnculo"/>
          <w:rFonts w:ascii="Verdana" w:hAnsi="Verdana" w:cs="Arial"/>
          <w:b/>
          <w:bCs/>
          <w:i/>
          <w:iCs/>
          <w:spacing w:val="-4"/>
          <w:sz w:val="16"/>
          <w:szCs w:val="16"/>
        </w:rPr>
        <w:t>.</w:t>
      </w:r>
    </w:p>
    <w:p w14:paraId="478A4D60" w14:textId="077CAE2B" w:rsidR="00205C21" w:rsidRDefault="001C4BB2" w:rsidP="00205C21">
      <w:pPr>
        <w:tabs>
          <w:tab w:val="left" w:pos="9639"/>
          <w:tab w:val="left" w:pos="9781"/>
        </w:tabs>
        <w:spacing w:after="160" w:line="288" w:lineRule="auto"/>
        <w:jc w:val="both"/>
        <w:rPr>
          <w:rFonts w:ascii="Verdana" w:hAnsi="Verdana" w:cs="Arial"/>
          <w:spacing w:val="-4"/>
          <w:sz w:val="16"/>
          <w:szCs w:val="16"/>
        </w:rPr>
      </w:pPr>
      <w:r>
        <w:rPr>
          <w:rFonts w:ascii="Verdana" w:hAnsi="Verdana" w:cs="Arial"/>
          <w:spacing w:val="-4"/>
          <w:sz w:val="16"/>
          <w:szCs w:val="16"/>
        </w:rPr>
        <w:t>Además, el nuevo reglamento</w:t>
      </w:r>
      <w:r w:rsidR="00205C21">
        <w:rPr>
          <w:rFonts w:ascii="Verdana" w:hAnsi="Verdana" w:cs="Arial"/>
          <w:spacing w:val="-4"/>
          <w:sz w:val="16"/>
          <w:szCs w:val="16"/>
        </w:rPr>
        <w:t xml:space="preserve"> europeo</w:t>
      </w:r>
      <w:r>
        <w:rPr>
          <w:rFonts w:ascii="Verdana" w:hAnsi="Verdana" w:cs="Arial"/>
          <w:spacing w:val="-4"/>
          <w:sz w:val="16"/>
          <w:szCs w:val="16"/>
        </w:rPr>
        <w:t xml:space="preserve"> </w:t>
      </w:r>
      <w:r w:rsidR="00205C21">
        <w:rPr>
          <w:rFonts w:ascii="Verdana" w:hAnsi="Verdana" w:cs="Arial"/>
          <w:spacing w:val="-4"/>
          <w:sz w:val="16"/>
          <w:szCs w:val="16"/>
        </w:rPr>
        <w:t xml:space="preserve">tiene como </w:t>
      </w:r>
      <w:r w:rsidR="007E788A">
        <w:rPr>
          <w:rFonts w:ascii="Verdana" w:hAnsi="Verdana" w:cs="Arial"/>
          <w:spacing w:val="-4"/>
          <w:sz w:val="16"/>
          <w:szCs w:val="16"/>
        </w:rPr>
        <w:t>objetivo proporcionar</w:t>
      </w:r>
      <w:r w:rsidRPr="001C4BB2">
        <w:rPr>
          <w:rFonts w:ascii="Verdana" w:hAnsi="Verdana" w:cs="Arial"/>
          <w:spacing w:val="-4"/>
          <w:sz w:val="16"/>
          <w:szCs w:val="16"/>
        </w:rPr>
        <w:t xml:space="preserve"> un nivel elevado de protección de intereses públicos, como la salud y la seguridad en general, la protección de </w:t>
      </w:r>
      <w:r w:rsidR="001630BB">
        <w:rPr>
          <w:rFonts w:ascii="Verdana" w:hAnsi="Verdana" w:cs="Arial"/>
          <w:spacing w:val="-4"/>
          <w:sz w:val="16"/>
          <w:szCs w:val="16"/>
        </w:rPr>
        <w:t>los consumidores</w:t>
      </w:r>
      <w:r w:rsidR="00E93FB1">
        <w:rPr>
          <w:rFonts w:ascii="Verdana" w:hAnsi="Verdana" w:cs="Arial"/>
          <w:spacing w:val="-4"/>
          <w:sz w:val="16"/>
          <w:szCs w:val="16"/>
        </w:rPr>
        <w:t xml:space="preserve"> y </w:t>
      </w:r>
      <w:r w:rsidRPr="001C4BB2">
        <w:rPr>
          <w:rFonts w:ascii="Verdana" w:hAnsi="Verdana" w:cs="Arial"/>
          <w:spacing w:val="-4"/>
          <w:sz w:val="16"/>
          <w:szCs w:val="16"/>
        </w:rPr>
        <w:t>del medio ambiente, la seguridad pública y la protección de cualquier otro interés público</w:t>
      </w:r>
      <w:r w:rsidR="00205C21" w:rsidRPr="001C4BB2">
        <w:rPr>
          <w:rFonts w:ascii="Verdana" w:hAnsi="Verdana" w:cs="Arial"/>
          <w:spacing w:val="-4"/>
          <w:sz w:val="16"/>
          <w:szCs w:val="16"/>
        </w:rPr>
        <w:t>.</w:t>
      </w:r>
    </w:p>
    <w:p w14:paraId="0BB8BDED" w14:textId="6A78ACD4" w:rsidR="001C4BB2" w:rsidRPr="001C4BB2" w:rsidRDefault="00205C21" w:rsidP="001C4BB2">
      <w:pPr>
        <w:tabs>
          <w:tab w:val="left" w:pos="9639"/>
          <w:tab w:val="left" w:pos="9781"/>
        </w:tabs>
        <w:spacing w:after="160" w:line="288" w:lineRule="auto"/>
        <w:jc w:val="both"/>
        <w:rPr>
          <w:rFonts w:ascii="Verdana" w:hAnsi="Verdana" w:cs="Arial"/>
          <w:spacing w:val="-4"/>
          <w:sz w:val="16"/>
          <w:szCs w:val="16"/>
        </w:rPr>
      </w:pPr>
      <w:r>
        <w:rPr>
          <w:rFonts w:ascii="Verdana" w:hAnsi="Verdana" w:cs="Arial"/>
          <w:spacing w:val="-4"/>
          <w:sz w:val="16"/>
          <w:szCs w:val="16"/>
        </w:rPr>
        <w:t>P</w:t>
      </w:r>
      <w:r w:rsidR="001C4BB2" w:rsidRPr="001C4BB2">
        <w:rPr>
          <w:rFonts w:ascii="Verdana" w:hAnsi="Verdana" w:cs="Arial"/>
          <w:spacing w:val="-4"/>
          <w:sz w:val="16"/>
          <w:szCs w:val="16"/>
        </w:rPr>
        <w:t xml:space="preserve">ara fortalecer la colaboración público-privada, UNE ha puesto en marcha el Observatorio de Vigilancia de Mercado, que ya está integrado por más de 30 relevantes organizaciones empresariales españolas y </w:t>
      </w:r>
      <w:r>
        <w:rPr>
          <w:rFonts w:ascii="Verdana" w:hAnsi="Verdana" w:cs="Arial"/>
          <w:spacing w:val="-4"/>
          <w:sz w:val="16"/>
          <w:szCs w:val="16"/>
        </w:rPr>
        <w:t>el</w:t>
      </w:r>
      <w:r w:rsidR="001C4BB2" w:rsidRPr="001C4BB2">
        <w:rPr>
          <w:rFonts w:ascii="Verdana" w:hAnsi="Verdana" w:cs="Arial"/>
          <w:spacing w:val="-4"/>
          <w:sz w:val="16"/>
          <w:szCs w:val="16"/>
        </w:rPr>
        <w:t xml:space="preserve"> Ministerio de Consumo, </w:t>
      </w:r>
      <w:r>
        <w:rPr>
          <w:rFonts w:ascii="Verdana" w:hAnsi="Verdana" w:cs="Arial"/>
          <w:spacing w:val="-4"/>
          <w:sz w:val="16"/>
          <w:szCs w:val="16"/>
        </w:rPr>
        <w:t xml:space="preserve">el Ministerio de </w:t>
      </w:r>
      <w:r w:rsidR="001C4BB2" w:rsidRPr="001C4BB2">
        <w:rPr>
          <w:rFonts w:ascii="Verdana" w:hAnsi="Verdana" w:cs="Arial"/>
          <w:spacing w:val="-4"/>
          <w:sz w:val="16"/>
          <w:szCs w:val="16"/>
        </w:rPr>
        <w:t xml:space="preserve">Industria, Comercio y Turismo y </w:t>
      </w:r>
      <w:r>
        <w:rPr>
          <w:rFonts w:ascii="Verdana" w:hAnsi="Verdana" w:cs="Arial"/>
          <w:spacing w:val="-4"/>
          <w:sz w:val="16"/>
          <w:szCs w:val="16"/>
        </w:rPr>
        <w:t xml:space="preserve">el Ministerio de </w:t>
      </w:r>
      <w:r w:rsidR="001C4BB2" w:rsidRPr="001C4BB2">
        <w:rPr>
          <w:rFonts w:ascii="Verdana" w:hAnsi="Verdana" w:cs="Arial"/>
          <w:spacing w:val="-4"/>
          <w:sz w:val="16"/>
          <w:szCs w:val="16"/>
        </w:rPr>
        <w:t xml:space="preserve">Asuntos Económicos y Transformación Digital. El OVM es una oportunidad única de establecer bases de colaboración entre empresas, autoridades y responsables de vigilancia del mercado basada en la confianza mutua y con un objetivo común. </w:t>
      </w:r>
    </w:p>
    <w:p w14:paraId="4827E2C4" w14:textId="51A2AF7F" w:rsidR="001630BB" w:rsidRPr="001C4BB2" w:rsidRDefault="001630BB" w:rsidP="001C4BB2">
      <w:pPr>
        <w:tabs>
          <w:tab w:val="left" w:pos="9639"/>
          <w:tab w:val="left" w:pos="9781"/>
        </w:tabs>
        <w:spacing w:after="160" w:line="288" w:lineRule="auto"/>
        <w:jc w:val="both"/>
        <w:rPr>
          <w:rFonts w:ascii="Verdana" w:hAnsi="Verdana" w:cs="Arial"/>
          <w:b/>
          <w:bCs/>
          <w:spacing w:val="-4"/>
          <w:sz w:val="16"/>
          <w:szCs w:val="16"/>
        </w:rPr>
      </w:pPr>
      <w:r>
        <w:rPr>
          <w:rFonts w:ascii="Verdana" w:hAnsi="Verdana" w:cs="Arial"/>
          <w:b/>
          <w:bCs/>
          <w:spacing w:val="-4"/>
          <w:sz w:val="16"/>
          <w:szCs w:val="16"/>
        </w:rPr>
        <w:t>E</w:t>
      </w:r>
      <w:r w:rsidRPr="001630BB">
        <w:rPr>
          <w:rFonts w:ascii="Verdana" w:hAnsi="Verdana" w:cs="Arial"/>
          <w:b/>
          <w:bCs/>
          <w:spacing w:val="-4"/>
          <w:sz w:val="16"/>
          <w:szCs w:val="16"/>
        </w:rPr>
        <w:t>xpertos</w:t>
      </w:r>
      <w:r>
        <w:rPr>
          <w:rFonts w:ascii="Verdana" w:hAnsi="Verdana" w:cs="Arial"/>
          <w:b/>
          <w:bCs/>
          <w:spacing w:val="-4"/>
          <w:sz w:val="16"/>
          <w:szCs w:val="16"/>
        </w:rPr>
        <w:t xml:space="preserve"> de AA.PP. y organizaciones privadas</w:t>
      </w:r>
    </w:p>
    <w:p w14:paraId="0DAF78D9" w14:textId="566787F1" w:rsidR="00825E5C" w:rsidRPr="00FA033C" w:rsidRDefault="00503294" w:rsidP="00825E5C">
      <w:pPr>
        <w:tabs>
          <w:tab w:val="left" w:pos="9639"/>
          <w:tab w:val="left" w:pos="9781"/>
        </w:tabs>
        <w:spacing w:after="160" w:line="288" w:lineRule="auto"/>
        <w:jc w:val="both"/>
        <w:rPr>
          <w:rFonts w:ascii="Verdana" w:hAnsi="Verdana" w:cs="Arial"/>
          <w:spacing w:val="-4"/>
          <w:sz w:val="16"/>
          <w:szCs w:val="16"/>
        </w:rPr>
      </w:pPr>
      <w:r>
        <w:rPr>
          <w:rFonts w:ascii="Verdana" w:hAnsi="Verdana" w:cs="Arial"/>
          <w:spacing w:val="-4"/>
          <w:sz w:val="16"/>
          <w:szCs w:val="16"/>
        </w:rPr>
        <w:t>La apertura del Encuentro la ha real</w:t>
      </w:r>
      <w:r w:rsidR="00FA033C">
        <w:rPr>
          <w:rFonts w:ascii="Verdana" w:hAnsi="Verdana" w:cs="Arial"/>
          <w:spacing w:val="-4"/>
          <w:sz w:val="16"/>
          <w:szCs w:val="16"/>
        </w:rPr>
        <w:t xml:space="preserve">izado </w:t>
      </w:r>
      <w:r>
        <w:rPr>
          <w:rFonts w:ascii="Verdana" w:hAnsi="Verdana" w:cs="Arial"/>
          <w:spacing w:val="-4"/>
          <w:sz w:val="16"/>
          <w:szCs w:val="16"/>
        </w:rPr>
        <w:t>Javier García, director general de UNE</w:t>
      </w:r>
      <w:r w:rsidR="00FA033C">
        <w:rPr>
          <w:rFonts w:ascii="Verdana" w:hAnsi="Verdana" w:cs="Arial"/>
          <w:spacing w:val="-4"/>
          <w:sz w:val="16"/>
          <w:szCs w:val="16"/>
        </w:rPr>
        <w:t xml:space="preserve">. </w:t>
      </w:r>
      <w:bookmarkStart w:id="5" w:name="_Hlk76114069"/>
      <w:bookmarkEnd w:id="4"/>
      <w:r w:rsidR="00FA033C">
        <w:rPr>
          <w:rFonts w:ascii="Verdana" w:hAnsi="Verdana" w:cs="Arial"/>
          <w:spacing w:val="-4"/>
          <w:sz w:val="16"/>
          <w:szCs w:val="16"/>
        </w:rPr>
        <w:t>El evento se ha articulado en dos mesas redondas, presentadas por Paloma García, directora de normalización y grupos de interés de UNE. D</w:t>
      </w:r>
      <w:r w:rsidR="001630BB">
        <w:rPr>
          <w:rFonts w:ascii="Verdana" w:hAnsi="Verdana" w:cs="Arial"/>
          <w:spacing w:val="-4"/>
          <w:sz w:val="16"/>
          <w:szCs w:val="16"/>
        </w:rPr>
        <w:t xml:space="preserve">ando la visión de las Administraciones Públicas, </w:t>
      </w:r>
      <w:r w:rsidR="00FA033C">
        <w:rPr>
          <w:rFonts w:ascii="Verdana" w:hAnsi="Verdana" w:cs="Arial"/>
          <w:spacing w:val="-4"/>
          <w:sz w:val="16"/>
          <w:szCs w:val="16"/>
        </w:rPr>
        <w:t xml:space="preserve">han participado </w:t>
      </w:r>
      <w:r w:rsidR="00825E5C" w:rsidRPr="00825E5C">
        <w:rPr>
          <w:rFonts w:ascii="Verdana" w:hAnsi="Verdana" w:cs="Arial"/>
          <w:spacing w:val="-4"/>
          <w:sz w:val="16"/>
          <w:szCs w:val="16"/>
        </w:rPr>
        <w:t>la directora general de Consumo del Ministerio de Consumo, Bibiana Medialdea</w:t>
      </w:r>
      <w:r w:rsidR="00825E5C">
        <w:rPr>
          <w:rFonts w:ascii="Verdana" w:hAnsi="Verdana" w:cs="Arial"/>
          <w:spacing w:val="-4"/>
          <w:sz w:val="16"/>
          <w:szCs w:val="16"/>
        </w:rPr>
        <w:t xml:space="preserve">; </w:t>
      </w:r>
      <w:r w:rsidR="00825E5C" w:rsidRPr="00825E5C">
        <w:rPr>
          <w:rFonts w:ascii="Verdana" w:hAnsi="Verdana" w:cs="Arial"/>
          <w:spacing w:val="-4"/>
          <w:sz w:val="16"/>
          <w:szCs w:val="16"/>
        </w:rPr>
        <w:t>el jefe de Seguridad Industrial del Ministerio de Industria, Comercio y Turismo, José Antonio Delgado-Echagüe</w:t>
      </w:r>
      <w:r w:rsidR="00825E5C">
        <w:rPr>
          <w:rFonts w:ascii="Verdana" w:hAnsi="Verdana" w:cs="Arial"/>
          <w:spacing w:val="-4"/>
          <w:sz w:val="16"/>
          <w:szCs w:val="16"/>
        </w:rPr>
        <w:t xml:space="preserve">; </w:t>
      </w:r>
      <w:r w:rsidR="00825E5C" w:rsidRPr="00825E5C">
        <w:rPr>
          <w:rFonts w:ascii="Verdana" w:hAnsi="Verdana" w:cs="Arial"/>
          <w:spacing w:val="-4"/>
          <w:sz w:val="16"/>
          <w:szCs w:val="16"/>
        </w:rPr>
        <w:t>Nelson Castro, de la Dirección General de Consumo</w:t>
      </w:r>
      <w:r w:rsidR="00825E5C">
        <w:rPr>
          <w:rFonts w:ascii="Verdana" w:hAnsi="Verdana" w:cs="Arial"/>
          <w:spacing w:val="-4"/>
          <w:sz w:val="16"/>
          <w:szCs w:val="16"/>
        </w:rPr>
        <w:t xml:space="preserve">; </w:t>
      </w:r>
      <w:r w:rsidR="00825E5C" w:rsidRPr="00825E5C">
        <w:rPr>
          <w:rFonts w:ascii="Verdana" w:hAnsi="Verdana" w:cs="Arial"/>
          <w:spacing w:val="-4"/>
          <w:sz w:val="16"/>
          <w:szCs w:val="16"/>
        </w:rPr>
        <w:t>Ana Acero, subdirectora de la Dirección General de Consumo; Belén Alonso, coordinadora Nacional de Normalización, Certificación y Evaluación de la Conformidad de SOIVRE– MINCOTUR; representantes de</w:t>
      </w:r>
      <w:r w:rsidR="00825E5C">
        <w:rPr>
          <w:rFonts w:ascii="Verdana" w:hAnsi="Verdana" w:cs="Arial"/>
          <w:spacing w:val="-4"/>
          <w:sz w:val="16"/>
          <w:szCs w:val="16"/>
        </w:rPr>
        <w:t xml:space="preserve"> la </w:t>
      </w:r>
      <w:r w:rsidR="00825E5C" w:rsidRPr="00825E5C">
        <w:rPr>
          <w:rFonts w:ascii="Verdana" w:hAnsi="Verdana" w:cs="Arial"/>
          <w:spacing w:val="-4"/>
          <w:sz w:val="16"/>
          <w:szCs w:val="16"/>
        </w:rPr>
        <w:t>Secretaría de Estado de Telecomunicaciones e Infraestructuras Digitales (SETELECO)</w:t>
      </w:r>
      <w:r w:rsidR="00825E5C">
        <w:rPr>
          <w:rFonts w:ascii="Verdana" w:hAnsi="Verdana" w:cs="Arial"/>
          <w:spacing w:val="-4"/>
          <w:sz w:val="16"/>
          <w:szCs w:val="16"/>
        </w:rPr>
        <w:t xml:space="preserve"> del </w:t>
      </w:r>
      <w:r w:rsidR="00825E5C" w:rsidRPr="00825E5C">
        <w:rPr>
          <w:rFonts w:ascii="Verdana" w:hAnsi="Verdana" w:cs="Arial"/>
          <w:spacing w:val="-4"/>
          <w:sz w:val="16"/>
          <w:szCs w:val="16"/>
        </w:rPr>
        <w:t>Ministerio de Asuntos Económicos y Transformación Digital</w:t>
      </w:r>
      <w:r w:rsidR="00825E5C">
        <w:rPr>
          <w:rFonts w:ascii="Verdana" w:hAnsi="Verdana" w:cs="Arial"/>
          <w:spacing w:val="-4"/>
          <w:sz w:val="16"/>
          <w:szCs w:val="16"/>
        </w:rPr>
        <w:t xml:space="preserve"> (MINECO) </w:t>
      </w:r>
      <w:r w:rsidR="00825E5C" w:rsidRPr="00825E5C">
        <w:rPr>
          <w:rFonts w:ascii="Verdana" w:hAnsi="Verdana" w:cs="Arial"/>
          <w:spacing w:val="-4"/>
          <w:sz w:val="16"/>
          <w:szCs w:val="16"/>
        </w:rPr>
        <w:t xml:space="preserve">y </w:t>
      </w:r>
      <w:hyperlink r:id="rId13" w:history="1">
        <w:r w:rsidR="00825E5C" w:rsidRPr="00825E5C">
          <w:rPr>
            <w:rFonts w:ascii="Verdana" w:hAnsi="Verdana" w:cs="Arial"/>
            <w:spacing w:val="-4"/>
            <w:sz w:val="16"/>
            <w:szCs w:val="16"/>
          </w:rPr>
          <w:t xml:space="preserve">Jorge </w:t>
        </w:r>
        <w:proofErr w:type="spellStart"/>
        <w:r w:rsidR="00825E5C" w:rsidRPr="00825E5C">
          <w:rPr>
            <w:rFonts w:ascii="Verdana" w:hAnsi="Verdana" w:cs="Arial"/>
            <w:spacing w:val="-4"/>
            <w:sz w:val="16"/>
            <w:szCs w:val="16"/>
          </w:rPr>
          <w:t>Iñesta</w:t>
        </w:r>
        <w:proofErr w:type="spellEnd"/>
      </w:hyperlink>
      <w:r w:rsidR="00825E5C" w:rsidRPr="00825E5C">
        <w:rPr>
          <w:rFonts w:ascii="Verdana" w:hAnsi="Verdana" w:cs="Arial"/>
          <w:spacing w:val="-4"/>
          <w:sz w:val="16"/>
          <w:szCs w:val="16"/>
        </w:rPr>
        <w:t xml:space="preserve">, subdirector general de Industria e Inspección de la Dirección General de </w:t>
      </w:r>
      <w:r w:rsidR="00381A74">
        <w:rPr>
          <w:rFonts w:ascii="Verdana" w:hAnsi="Verdana" w:cs="Arial"/>
          <w:spacing w:val="-4"/>
          <w:sz w:val="16"/>
          <w:szCs w:val="16"/>
        </w:rPr>
        <w:t xml:space="preserve">Promoción Económica e </w:t>
      </w:r>
      <w:r w:rsidR="00825E5C" w:rsidRPr="00825E5C">
        <w:rPr>
          <w:rFonts w:ascii="Verdana" w:hAnsi="Verdana" w:cs="Arial"/>
          <w:spacing w:val="-4"/>
          <w:sz w:val="16"/>
          <w:szCs w:val="16"/>
        </w:rPr>
        <w:t>Industria</w:t>
      </w:r>
      <w:r w:rsidR="00381A74">
        <w:rPr>
          <w:rFonts w:ascii="Verdana" w:hAnsi="Verdana" w:cs="Arial"/>
          <w:spacing w:val="-4"/>
          <w:sz w:val="16"/>
          <w:szCs w:val="16"/>
        </w:rPr>
        <w:t>l</w:t>
      </w:r>
      <w:r w:rsidR="00825E5C" w:rsidRPr="00825E5C">
        <w:rPr>
          <w:rFonts w:ascii="Verdana" w:hAnsi="Verdana" w:cs="Arial"/>
          <w:spacing w:val="-4"/>
          <w:sz w:val="16"/>
          <w:szCs w:val="16"/>
        </w:rPr>
        <w:t xml:space="preserve"> de la Consejería de </w:t>
      </w:r>
      <w:r w:rsidR="00381A74">
        <w:rPr>
          <w:rFonts w:ascii="Verdana" w:hAnsi="Verdana" w:cs="Arial"/>
          <w:spacing w:val="-4"/>
          <w:sz w:val="16"/>
          <w:szCs w:val="16"/>
        </w:rPr>
        <w:t>E</w:t>
      </w:r>
      <w:r w:rsidR="00825E5C" w:rsidRPr="00825E5C">
        <w:rPr>
          <w:rFonts w:ascii="Verdana" w:hAnsi="Verdana" w:cs="Arial"/>
          <w:spacing w:val="-4"/>
          <w:sz w:val="16"/>
          <w:szCs w:val="16"/>
        </w:rPr>
        <w:t xml:space="preserve">conomía, </w:t>
      </w:r>
      <w:r w:rsidR="00381A74">
        <w:rPr>
          <w:rFonts w:ascii="Verdana" w:hAnsi="Verdana" w:cs="Arial"/>
          <w:spacing w:val="-4"/>
          <w:sz w:val="16"/>
          <w:szCs w:val="16"/>
        </w:rPr>
        <w:t>Hacienda y E</w:t>
      </w:r>
      <w:r w:rsidR="00825E5C" w:rsidRPr="00825E5C">
        <w:rPr>
          <w:rFonts w:ascii="Verdana" w:hAnsi="Verdana" w:cs="Arial"/>
          <w:spacing w:val="-4"/>
          <w:sz w:val="16"/>
          <w:szCs w:val="16"/>
        </w:rPr>
        <w:t>mpleo de la Comunidad de Madrid.</w:t>
      </w:r>
      <w:r w:rsidR="00825E5C">
        <w:rPr>
          <w:rFonts w:ascii="Verdana" w:hAnsi="Verdana" w:cs="Arial"/>
          <w:i/>
          <w:iCs/>
          <w:spacing w:val="-4"/>
          <w:sz w:val="16"/>
          <w:szCs w:val="16"/>
        </w:rPr>
        <w:t xml:space="preserve"> </w:t>
      </w:r>
    </w:p>
    <w:bookmarkEnd w:id="5"/>
    <w:p w14:paraId="688D138F" w14:textId="5CD70054" w:rsidR="00825E5C" w:rsidRDefault="00825E5C" w:rsidP="00825E5C">
      <w:pPr>
        <w:tabs>
          <w:tab w:val="left" w:pos="9639"/>
          <w:tab w:val="left" w:pos="9781"/>
        </w:tabs>
        <w:spacing w:after="160" w:line="288" w:lineRule="auto"/>
        <w:jc w:val="both"/>
        <w:rPr>
          <w:rFonts w:ascii="Verdana" w:hAnsi="Verdana" w:cs="Arial"/>
          <w:spacing w:val="-4"/>
          <w:sz w:val="16"/>
          <w:szCs w:val="16"/>
        </w:rPr>
      </w:pPr>
      <w:r>
        <w:rPr>
          <w:rFonts w:ascii="Verdana" w:hAnsi="Verdana" w:cs="Arial"/>
          <w:spacing w:val="-4"/>
          <w:sz w:val="16"/>
          <w:szCs w:val="16"/>
        </w:rPr>
        <w:t xml:space="preserve">La mesa redonda con la visión de la industria ha sido moderada por </w:t>
      </w:r>
      <w:r w:rsidRPr="00825E5C">
        <w:rPr>
          <w:rFonts w:ascii="Verdana" w:hAnsi="Verdana" w:cs="Arial"/>
          <w:spacing w:val="-4"/>
          <w:sz w:val="16"/>
          <w:szCs w:val="16"/>
        </w:rPr>
        <w:t>Alfredo Berges, presidente del Observatorio de Vigilancia de Mercado y vicepresidente de UNE</w:t>
      </w:r>
      <w:r w:rsidR="00381A74">
        <w:rPr>
          <w:rFonts w:ascii="Verdana" w:hAnsi="Verdana" w:cs="Arial"/>
          <w:spacing w:val="-4"/>
          <w:sz w:val="16"/>
          <w:szCs w:val="16"/>
        </w:rPr>
        <w:t>,</w:t>
      </w:r>
      <w:r>
        <w:rPr>
          <w:rFonts w:ascii="Verdana" w:hAnsi="Verdana" w:cs="Arial"/>
          <w:spacing w:val="-4"/>
          <w:sz w:val="16"/>
          <w:szCs w:val="16"/>
        </w:rPr>
        <w:t xml:space="preserve"> y han participado </w:t>
      </w:r>
      <w:r w:rsidRPr="00825E5C">
        <w:rPr>
          <w:rFonts w:ascii="Verdana" w:hAnsi="Verdana" w:cs="Arial"/>
          <w:spacing w:val="-4"/>
          <w:sz w:val="16"/>
          <w:szCs w:val="16"/>
        </w:rPr>
        <w:t>Cristina Miró, secretaria técnica de la Asociación Española de Fabricantes de Juguetes (AEFJ)</w:t>
      </w:r>
      <w:r>
        <w:rPr>
          <w:rFonts w:ascii="Verdana" w:hAnsi="Verdana" w:cs="Arial"/>
          <w:spacing w:val="-4"/>
          <w:sz w:val="16"/>
          <w:szCs w:val="16"/>
        </w:rPr>
        <w:t xml:space="preserve">; </w:t>
      </w:r>
      <w:r w:rsidRPr="00825E5C">
        <w:rPr>
          <w:rFonts w:ascii="Verdana" w:hAnsi="Verdana" w:cs="Arial"/>
          <w:spacing w:val="-4"/>
          <w:sz w:val="16"/>
          <w:szCs w:val="16"/>
        </w:rPr>
        <w:t>Jose Luis Díez, secretario general de la Asociación Española de Fabricantes de Pinturas y Tinta de Imprimir (ASEFAPI)</w:t>
      </w:r>
      <w:r>
        <w:rPr>
          <w:rFonts w:ascii="Verdana" w:hAnsi="Verdana" w:cs="Arial"/>
          <w:spacing w:val="-4"/>
          <w:sz w:val="16"/>
          <w:szCs w:val="16"/>
        </w:rPr>
        <w:t xml:space="preserve"> y </w:t>
      </w:r>
      <w:r w:rsidRPr="00825E5C">
        <w:rPr>
          <w:rFonts w:ascii="Verdana" w:hAnsi="Verdana" w:cs="Arial"/>
          <w:spacing w:val="-4"/>
          <w:sz w:val="16"/>
          <w:szCs w:val="16"/>
        </w:rPr>
        <w:t>Óscar Querol,</w:t>
      </w:r>
      <w:r>
        <w:rPr>
          <w:rFonts w:ascii="Verdana" w:hAnsi="Verdana" w:cs="Arial"/>
          <w:spacing w:val="-4"/>
          <w:sz w:val="16"/>
          <w:szCs w:val="16"/>
        </w:rPr>
        <w:t xml:space="preserve"> director </w:t>
      </w:r>
      <w:r w:rsidRPr="00825E5C">
        <w:rPr>
          <w:rFonts w:ascii="Verdana" w:hAnsi="Verdana" w:cs="Arial"/>
          <w:spacing w:val="-4"/>
          <w:sz w:val="16"/>
          <w:szCs w:val="16"/>
        </w:rPr>
        <w:t>del Departamento Técnico de la Asociación de Fabricantes de Material Eléctrico (AFME)</w:t>
      </w:r>
      <w:r>
        <w:rPr>
          <w:rFonts w:ascii="Verdana" w:hAnsi="Verdana" w:cs="Arial"/>
          <w:spacing w:val="-4"/>
          <w:sz w:val="16"/>
          <w:szCs w:val="16"/>
        </w:rPr>
        <w:t xml:space="preserve">. </w:t>
      </w:r>
    </w:p>
    <w:p w14:paraId="4E92030A" w14:textId="41623DAB" w:rsidR="001630BB" w:rsidRDefault="001630BB" w:rsidP="00825E5C">
      <w:pPr>
        <w:tabs>
          <w:tab w:val="left" w:pos="9639"/>
          <w:tab w:val="left" w:pos="9781"/>
        </w:tabs>
        <w:spacing w:after="160" w:line="288" w:lineRule="auto"/>
        <w:jc w:val="both"/>
        <w:rPr>
          <w:rFonts w:ascii="Verdana" w:hAnsi="Verdana" w:cs="Arial"/>
          <w:spacing w:val="-4"/>
          <w:sz w:val="16"/>
          <w:szCs w:val="16"/>
        </w:rPr>
      </w:pPr>
    </w:p>
    <w:p w14:paraId="70E4B158" w14:textId="77777777" w:rsidR="007E788A" w:rsidRDefault="007E788A" w:rsidP="00825E5C">
      <w:pPr>
        <w:tabs>
          <w:tab w:val="left" w:pos="9639"/>
          <w:tab w:val="left" w:pos="9781"/>
        </w:tabs>
        <w:spacing w:after="160" w:line="288" w:lineRule="auto"/>
        <w:jc w:val="both"/>
        <w:rPr>
          <w:rFonts w:ascii="Verdana" w:hAnsi="Verdana" w:cs="Arial"/>
          <w:spacing w:val="-4"/>
          <w:sz w:val="16"/>
          <w:szCs w:val="16"/>
        </w:rPr>
      </w:pPr>
    </w:p>
    <w:p w14:paraId="5918C9F8" w14:textId="5BABB51F" w:rsidR="00C9013C" w:rsidRPr="001630BB" w:rsidRDefault="00A856FB" w:rsidP="00CE0C0B">
      <w:pPr>
        <w:tabs>
          <w:tab w:val="left" w:pos="9781"/>
        </w:tabs>
        <w:jc w:val="both"/>
        <w:rPr>
          <w:rFonts w:ascii="Verdana" w:hAnsi="Verdana" w:cs="Verdana"/>
          <w:b/>
          <w:bCs/>
          <w:sz w:val="16"/>
          <w:szCs w:val="16"/>
        </w:rPr>
      </w:pPr>
      <w:r w:rsidRPr="001630BB">
        <w:rPr>
          <w:rFonts w:ascii="Verdana" w:hAnsi="Verdana" w:cs="Verdana"/>
          <w:b/>
          <w:bCs/>
          <w:sz w:val="16"/>
          <w:szCs w:val="16"/>
        </w:rPr>
        <w:lastRenderedPageBreak/>
        <w:t xml:space="preserve">Sobre la </w:t>
      </w:r>
      <w:r w:rsidR="00AB024B" w:rsidRPr="001630BB">
        <w:rPr>
          <w:rFonts w:ascii="Verdana" w:hAnsi="Verdana" w:cs="Verdana"/>
          <w:b/>
          <w:bCs/>
          <w:sz w:val="16"/>
          <w:szCs w:val="16"/>
        </w:rPr>
        <w:t xml:space="preserve">Asociación Española de Normalización, UNE </w:t>
      </w:r>
    </w:p>
    <w:p w14:paraId="65504F89" w14:textId="77777777" w:rsidR="001630BB" w:rsidRPr="001630BB" w:rsidRDefault="001630BB" w:rsidP="00CE0C0B">
      <w:pPr>
        <w:tabs>
          <w:tab w:val="left" w:pos="9781"/>
        </w:tabs>
        <w:jc w:val="both"/>
        <w:rPr>
          <w:rFonts w:ascii="Verdana" w:hAnsi="Verdana" w:cs="Verdana"/>
          <w:b/>
          <w:bCs/>
          <w:sz w:val="16"/>
          <w:szCs w:val="16"/>
        </w:rPr>
      </w:pPr>
    </w:p>
    <w:p w14:paraId="2F9F6D5D" w14:textId="28F8A434" w:rsidR="00C9013C" w:rsidRPr="001630BB" w:rsidRDefault="00AB024B" w:rsidP="00CE0C0B">
      <w:pPr>
        <w:jc w:val="both"/>
        <w:rPr>
          <w:rFonts w:ascii="Verdana" w:hAnsi="Verdana"/>
          <w:sz w:val="16"/>
          <w:szCs w:val="16"/>
        </w:rPr>
      </w:pPr>
      <w:r w:rsidRPr="001630BB">
        <w:rPr>
          <w:rFonts w:ascii="Verdana" w:hAnsi="Verdana"/>
          <w:sz w:val="16"/>
          <w:szCs w:val="16"/>
        </w:rPr>
        <w:t xml:space="preserve">La Asociación Española de Normalización, UNE, es la entidad legalmente responsable del desarrollo de las normas técnicas, más conocidas como estándares. Las normas recogen el consenso del mercado sobre las mejores prácticas en aspectos clave para la competitividad de las organizaciones, siendo el resultado de la labor conjunta de los sectores económicos y administraciones. Así, UNE ayuda a las organizaciones a superar con éxito los desafíos a los que se enfrentan en campos como la innovación, digitalización e industria 4.0, ciberseguridad, exportaciones, </w:t>
      </w:r>
      <w:proofErr w:type="spellStart"/>
      <w:r w:rsidRPr="001630BB">
        <w:rPr>
          <w:rFonts w:ascii="Verdana" w:hAnsi="Verdana"/>
          <w:sz w:val="16"/>
          <w:szCs w:val="16"/>
        </w:rPr>
        <w:t>compliance</w:t>
      </w:r>
      <w:proofErr w:type="spellEnd"/>
      <w:r w:rsidRPr="001630BB">
        <w:rPr>
          <w:rFonts w:ascii="Verdana" w:hAnsi="Verdana"/>
          <w:sz w:val="16"/>
          <w:szCs w:val="16"/>
        </w:rPr>
        <w:t xml:space="preserve"> y responsabilidad social o el despliegue eficaz de políticas públicas. </w:t>
      </w:r>
    </w:p>
    <w:p w14:paraId="65C02DF0" w14:textId="77777777" w:rsidR="00CE0C0B" w:rsidRPr="001630BB" w:rsidRDefault="00CE0C0B" w:rsidP="00CE0C0B">
      <w:pPr>
        <w:jc w:val="both"/>
        <w:rPr>
          <w:rFonts w:ascii="Verdana" w:hAnsi="Verdana"/>
          <w:sz w:val="16"/>
          <w:szCs w:val="16"/>
        </w:rPr>
      </w:pPr>
    </w:p>
    <w:p w14:paraId="12335D15" w14:textId="6F5E6AE1" w:rsidR="00C9013C" w:rsidRPr="001630BB" w:rsidRDefault="00017C60" w:rsidP="00CE0C0B">
      <w:pPr>
        <w:jc w:val="both"/>
        <w:rPr>
          <w:rFonts w:ascii="Verdana" w:hAnsi="Verdana"/>
          <w:sz w:val="16"/>
          <w:szCs w:val="16"/>
        </w:rPr>
      </w:pPr>
      <w:r w:rsidRPr="001630BB">
        <w:rPr>
          <w:rFonts w:ascii="Verdana" w:hAnsi="Verdana"/>
          <w:sz w:val="16"/>
          <w:szCs w:val="16"/>
        </w:rPr>
        <w:t xml:space="preserve">Más de </w:t>
      </w:r>
      <w:r w:rsidR="00AB024B" w:rsidRPr="001630BB">
        <w:rPr>
          <w:rFonts w:ascii="Verdana" w:hAnsi="Verdana"/>
          <w:sz w:val="16"/>
          <w:szCs w:val="16"/>
        </w:rPr>
        <w:t xml:space="preserve">12.000 expertos participan en su elaboración en alguno de los </w:t>
      </w:r>
      <w:r w:rsidR="00E53132" w:rsidRPr="001630BB">
        <w:rPr>
          <w:rFonts w:ascii="Verdana" w:hAnsi="Verdana"/>
          <w:sz w:val="16"/>
          <w:szCs w:val="16"/>
        </w:rPr>
        <w:t>226</w:t>
      </w:r>
      <w:r w:rsidR="00AB024B" w:rsidRPr="001630BB">
        <w:rPr>
          <w:rFonts w:ascii="Verdana" w:hAnsi="Verdana"/>
          <w:sz w:val="16"/>
          <w:szCs w:val="16"/>
        </w:rPr>
        <w:t xml:space="preserve"> Comités Técnicos de Normalización que desarrollan su trabajo en UNE. </w:t>
      </w:r>
    </w:p>
    <w:p w14:paraId="71321265" w14:textId="77777777" w:rsidR="00CE0C0B" w:rsidRPr="001630BB" w:rsidRDefault="00CE0C0B" w:rsidP="00CE0C0B">
      <w:pPr>
        <w:jc w:val="both"/>
        <w:rPr>
          <w:rFonts w:ascii="Verdana" w:hAnsi="Verdana"/>
          <w:sz w:val="16"/>
          <w:szCs w:val="16"/>
        </w:rPr>
      </w:pPr>
    </w:p>
    <w:p w14:paraId="65028096" w14:textId="18AF423B" w:rsidR="00C9013C" w:rsidRPr="001630BB" w:rsidRDefault="00AB024B" w:rsidP="00CE0C0B">
      <w:pPr>
        <w:jc w:val="both"/>
        <w:rPr>
          <w:rFonts w:ascii="Verdana" w:hAnsi="Verdana"/>
          <w:sz w:val="16"/>
          <w:szCs w:val="16"/>
        </w:rPr>
      </w:pPr>
      <w:r w:rsidRPr="001630BB">
        <w:rPr>
          <w:rFonts w:ascii="Verdana" w:hAnsi="Verdana"/>
          <w:sz w:val="16"/>
          <w:szCs w:val="16"/>
        </w:rPr>
        <w:t xml:space="preserve">Es el representante español ante los organismos de Normalización internacionales (ISO e IEC), europeos (CEN y CENELEC) y en COPANT (América); asimismo es el organismo de normalización español en ETSI. UNE lleva la voz de los expertos españoles a los foros mundiales en los que se discuten normas clave para su competitividad. </w:t>
      </w:r>
    </w:p>
    <w:p w14:paraId="168C9672" w14:textId="77777777" w:rsidR="00CE0C0B" w:rsidRPr="001630BB" w:rsidRDefault="00CE0C0B" w:rsidP="00CE0C0B">
      <w:pPr>
        <w:jc w:val="both"/>
        <w:rPr>
          <w:rFonts w:ascii="Verdana" w:hAnsi="Verdana"/>
          <w:sz w:val="16"/>
          <w:szCs w:val="16"/>
        </w:rPr>
      </w:pPr>
    </w:p>
    <w:p w14:paraId="6277F204" w14:textId="37A955E1" w:rsidR="00C9013C" w:rsidRDefault="00AB024B" w:rsidP="00CE0C0B">
      <w:pPr>
        <w:jc w:val="both"/>
        <w:rPr>
          <w:rFonts w:ascii="Verdana" w:hAnsi="Verdana"/>
          <w:sz w:val="16"/>
          <w:szCs w:val="16"/>
        </w:rPr>
      </w:pPr>
      <w:r w:rsidRPr="001630BB">
        <w:rPr>
          <w:rFonts w:ascii="Verdana" w:hAnsi="Verdana"/>
          <w:sz w:val="16"/>
          <w:szCs w:val="16"/>
        </w:rPr>
        <w:t>Asimismo, desarrolla una intensa labor de Cooperación Internacional, con más de 900 actividades ya ejecutadas que apoyan el desarrollo de una infraestructura de la calidad sólida en regiones relevantes para los intereses comerciales españoles.</w:t>
      </w:r>
    </w:p>
    <w:p w14:paraId="765067EF" w14:textId="05B03BCE" w:rsidR="001630BB" w:rsidRDefault="001630BB" w:rsidP="00CE0C0B">
      <w:pPr>
        <w:jc w:val="both"/>
        <w:rPr>
          <w:rFonts w:ascii="Verdana" w:hAnsi="Verdana"/>
          <w:sz w:val="16"/>
          <w:szCs w:val="16"/>
        </w:rPr>
      </w:pPr>
    </w:p>
    <w:p w14:paraId="54F30A9A" w14:textId="0AEA9BB4" w:rsidR="001630BB" w:rsidRDefault="001630BB" w:rsidP="00CE0C0B">
      <w:pPr>
        <w:jc w:val="both"/>
        <w:rPr>
          <w:rFonts w:ascii="Verdana" w:hAnsi="Verdana"/>
          <w:sz w:val="16"/>
          <w:szCs w:val="16"/>
        </w:rPr>
      </w:pPr>
    </w:p>
    <w:p w14:paraId="6563EF20" w14:textId="77777777" w:rsidR="001630BB" w:rsidRPr="001630BB" w:rsidRDefault="001630BB" w:rsidP="00CE0C0B">
      <w:pPr>
        <w:jc w:val="both"/>
        <w:rPr>
          <w:rFonts w:ascii="Verdana" w:hAnsi="Verdana"/>
          <w:sz w:val="16"/>
          <w:szCs w:val="16"/>
        </w:rPr>
      </w:pPr>
    </w:p>
    <w:p w14:paraId="5D79FFA6" w14:textId="7126B75A" w:rsidR="00CE0C0B" w:rsidRPr="001630BB" w:rsidRDefault="003E2F3B" w:rsidP="00CE0C0B">
      <w:pPr>
        <w:ind w:right="-284"/>
        <w:mirrorIndents/>
        <w:rPr>
          <w:rFonts w:ascii="Verdana" w:hAnsi="Verdana"/>
          <w:b/>
          <w:sz w:val="16"/>
          <w:szCs w:val="16"/>
        </w:rPr>
      </w:pPr>
      <w:r w:rsidRPr="001630BB">
        <w:rPr>
          <w:rFonts w:ascii="Verdana" w:hAnsi="Verdana"/>
          <w:b/>
          <w:sz w:val="16"/>
          <w:szCs w:val="16"/>
        </w:rPr>
        <w:t xml:space="preserve"> </w:t>
      </w:r>
      <w:r w:rsidR="00792EF8" w:rsidRPr="001630BB">
        <w:rPr>
          <w:rFonts w:ascii="Verdana" w:hAnsi="Verdana"/>
          <w:b/>
          <w:sz w:val="16"/>
          <w:szCs w:val="16"/>
        </w:rPr>
        <w:t xml:space="preserve">    </w:t>
      </w:r>
      <w:r w:rsidR="00E7619F" w:rsidRPr="001630BB">
        <w:rPr>
          <w:rFonts w:ascii="Verdana" w:hAnsi="Verdana"/>
          <w:b/>
          <w:sz w:val="16"/>
          <w:szCs w:val="16"/>
        </w:rPr>
        <w:t xml:space="preserve">  </w:t>
      </w:r>
      <w:r w:rsidR="00786902" w:rsidRPr="001630BB">
        <w:rPr>
          <w:rFonts w:ascii="Verdana" w:hAnsi="Verdana"/>
          <w:b/>
          <w:sz w:val="16"/>
          <w:szCs w:val="16"/>
        </w:rPr>
        <w:t xml:space="preserve"> </w:t>
      </w:r>
      <w:r w:rsidR="007E61E0" w:rsidRPr="001630BB">
        <w:rPr>
          <w:rFonts w:ascii="Verdana" w:hAnsi="Verdana"/>
          <w:b/>
          <w:sz w:val="16"/>
          <w:szCs w:val="16"/>
        </w:rPr>
        <w:t xml:space="preserve">   </w:t>
      </w:r>
    </w:p>
    <w:p w14:paraId="5B6524A3" w14:textId="77777777" w:rsidR="001F71FA" w:rsidRPr="001630BB" w:rsidRDefault="001F71FA" w:rsidP="00CE0C0B">
      <w:pPr>
        <w:ind w:right="-284"/>
        <w:mirrorIndents/>
        <w:rPr>
          <w:rFonts w:ascii="Verdana" w:hAnsi="Verdana"/>
          <w:b/>
          <w:sz w:val="16"/>
          <w:szCs w:val="16"/>
        </w:rPr>
      </w:pPr>
    </w:p>
    <w:p w14:paraId="2FFCC656" w14:textId="6C40DE14" w:rsidR="00E472F9" w:rsidRPr="001630BB" w:rsidRDefault="001630BB" w:rsidP="00CE0C0B">
      <w:pPr>
        <w:ind w:right="-284"/>
        <w:mirrorIndents/>
        <w:rPr>
          <w:rFonts w:ascii="Verdana" w:hAnsi="Verdana"/>
          <w:b/>
          <w:sz w:val="16"/>
          <w:szCs w:val="16"/>
        </w:rPr>
      </w:pPr>
      <w:r w:rsidRPr="001630BB">
        <w:rPr>
          <w:rFonts w:ascii="Verdana" w:hAnsi="Verdana"/>
          <w:b/>
          <w:sz w:val="16"/>
          <w:szCs w:val="16"/>
        </w:rPr>
        <w:t xml:space="preserve">  </w:t>
      </w:r>
      <w:r w:rsidR="00AB024B" w:rsidRPr="001630BB">
        <w:rPr>
          <w:rFonts w:ascii="Verdana" w:hAnsi="Verdana"/>
          <w:b/>
          <w:sz w:val="16"/>
          <w:szCs w:val="16"/>
        </w:rPr>
        <w:t xml:space="preserve">Para más información: </w:t>
      </w:r>
    </w:p>
    <w:p w14:paraId="38370823" w14:textId="77777777" w:rsidR="001F71FA" w:rsidRPr="001630BB" w:rsidRDefault="001F71FA" w:rsidP="00CE0C0B">
      <w:pPr>
        <w:ind w:right="-284"/>
        <w:mirrorIndents/>
        <w:rPr>
          <w:rFonts w:ascii="Verdana" w:hAnsi="Verdana"/>
          <w:b/>
          <w:sz w:val="16"/>
          <w:szCs w:val="16"/>
        </w:rPr>
      </w:pPr>
    </w:p>
    <w:p w14:paraId="11310109" w14:textId="0F949583" w:rsidR="00E45128" w:rsidRPr="001630BB" w:rsidRDefault="00E472F9" w:rsidP="00CE0C0B">
      <w:pPr>
        <w:ind w:right="-284"/>
        <w:mirrorIndents/>
        <w:rPr>
          <w:rFonts w:ascii="Verdana" w:hAnsi="Verdana"/>
          <w:b/>
          <w:sz w:val="16"/>
          <w:szCs w:val="16"/>
        </w:rPr>
      </w:pPr>
      <w:r w:rsidRPr="001630BB">
        <w:rPr>
          <w:rFonts w:ascii="Verdana" w:hAnsi="Verdana"/>
          <w:b/>
          <w:sz w:val="16"/>
          <w:szCs w:val="16"/>
        </w:rPr>
        <w:t xml:space="preserve"> </w:t>
      </w:r>
      <w:r w:rsidR="00DD0CFC" w:rsidRPr="001630BB">
        <w:rPr>
          <w:rFonts w:ascii="Verdana" w:hAnsi="Verdana"/>
          <w:b/>
          <w:sz w:val="16"/>
          <w:szCs w:val="16"/>
        </w:rPr>
        <w:t xml:space="preserve">    </w:t>
      </w:r>
      <w:r w:rsidR="001630BB" w:rsidRPr="001630BB">
        <w:rPr>
          <w:rFonts w:ascii="Verdana" w:hAnsi="Verdana"/>
          <w:b/>
          <w:sz w:val="16"/>
          <w:szCs w:val="16"/>
        </w:rPr>
        <w:t xml:space="preserve"> </w:t>
      </w:r>
      <w:r w:rsidR="00E45128" w:rsidRPr="001630BB">
        <w:rPr>
          <w:rFonts w:ascii="Verdana" w:hAnsi="Verdana"/>
          <w:b/>
          <w:sz w:val="16"/>
          <w:szCs w:val="16"/>
        </w:rPr>
        <w:t>Asociación Española de Normalización, UNE</w:t>
      </w:r>
    </w:p>
    <w:p w14:paraId="743973EA" w14:textId="77777777" w:rsidR="00E45128" w:rsidRPr="001630BB" w:rsidRDefault="00E45128" w:rsidP="00CE0C0B">
      <w:pPr>
        <w:autoSpaceDE w:val="0"/>
        <w:autoSpaceDN w:val="0"/>
        <w:adjustRightInd w:val="0"/>
        <w:mirrorIndents/>
        <w:rPr>
          <w:rFonts w:ascii="Verdana" w:hAnsi="Verdana"/>
          <w:bCs/>
          <w:iCs/>
          <w:sz w:val="16"/>
          <w:szCs w:val="16"/>
        </w:rPr>
      </w:pPr>
      <w:r w:rsidRPr="001630BB">
        <w:rPr>
          <w:rFonts w:ascii="Verdana" w:hAnsi="Verdana"/>
          <w:bCs/>
          <w:iCs/>
          <w:sz w:val="16"/>
          <w:szCs w:val="16"/>
        </w:rPr>
        <w:t xml:space="preserve">Vanesa Guerrero </w:t>
      </w:r>
      <w:r w:rsidRPr="001630BB">
        <w:rPr>
          <w:rFonts w:ascii="Verdana" w:hAnsi="Verdana"/>
          <w:bCs/>
          <w:iCs/>
          <w:sz w:val="16"/>
          <w:szCs w:val="16"/>
        </w:rPr>
        <w:br/>
      </w:r>
      <w:proofErr w:type="gramStart"/>
      <w:r w:rsidRPr="001630BB">
        <w:rPr>
          <w:rFonts w:ascii="Verdana" w:hAnsi="Verdana"/>
          <w:bCs/>
          <w:iCs/>
          <w:sz w:val="16"/>
          <w:szCs w:val="16"/>
        </w:rPr>
        <w:t>Responsable</w:t>
      </w:r>
      <w:proofErr w:type="gramEnd"/>
      <w:r w:rsidRPr="001630BB">
        <w:rPr>
          <w:rFonts w:ascii="Verdana" w:hAnsi="Verdana"/>
          <w:bCs/>
          <w:iCs/>
          <w:sz w:val="16"/>
          <w:szCs w:val="16"/>
        </w:rPr>
        <w:t xml:space="preserve"> de Comunicación</w:t>
      </w:r>
    </w:p>
    <w:p w14:paraId="5B20C9F9" w14:textId="77777777" w:rsidR="00E45128" w:rsidRPr="001630BB" w:rsidRDefault="00E45128" w:rsidP="00CE0C0B">
      <w:pPr>
        <w:autoSpaceDE w:val="0"/>
        <w:autoSpaceDN w:val="0"/>
        <w:adjustRightInd w:val="0"/>
        <w:mirrorIndents/>
        <w:rPr>
          <w:rFonts w:ascii="Verdana" w:hAnsi="Verdana"/>
          <w:bCs/>
          <w:iCs/>
          <w:sz w:val="16"/>
          <w:szCs w:val="16"/>
        </w:rPr>
      </w:pPr>
      <w:r w:rsidRPr="001630BB">
        <w:rPr>
          <w:rFonts w:ascii="Verdana" w:hAnsi="Verdana"/>
          <w:bCs/>
          <w:iCs/>
          <w:sz w:val="16"/>
          <w:szCs w:val="16"/>
        </w:rPr>
        <w:t>Tel. 686 69 73 96</w:t>
      </w:r>
    </w:p>
    <w:p w14:paraId="13F139F0" w14:textId="77777777" w:rsidR="00E45128" w:rsidRPr="001630BB" w:rsidRDefault="00F65BFD" w:rsidP="00CE0C0B">
      <w:pPr>
        <w:autoSpaceDE w:val="0"/>
        <w:autoSpaceDN w:val="0"/>
        <w:adjustRightInd w:val="0"/>
        <w:mirrorIndents/>
        <w:rPr>
          <w:rFonts w:ascii="Verdana" w:hAnsi="Verdana"/>
          <w:bCs/>
          <w:iCs/>
          <w:sz w:val="16"/>
          <w:szCs w:val="16"/>
        </w:rPr>
      </w:pPr>
      <w:hyperlink r:id="rId14" w:history="1">
        <w:r w:rsidR="00E45128" w:rsidRPr="001630BB">
          <w:rPr>
            <w:rStyle w:val="Hipervnculo"/>
            <w:rFonts w:ascii="Verdana" w:hAnsi="Verdana"/>
            <w:bCs/>
            <w:iCs/>
            <w:sz w:val="16"/>
            <w:szCs w:val="16"/>
          </w:rPr>
          <w:t>vguerrero@une.org</w:t>
        </w:r>
      </w:hyperlink>
      <w:r w:rsidR="00E45128" w:rsidRPr="001630BB">
        <w:rPr>
          <w:rFonts w:ascii="Verdana" w:hAnsi="Verdana"/>
          <w:bCs/>
          <w:iCs/>
          <w:sz w:val="16"/>
          <w:szCs w:val="16"/>
        </w:rPr>
        <w:t xml:space="preserve"> </w:t>
      </w:r>
    </w:p>
    <w:p w14:paraId="284875EB" w14:textId="77777777" w:rsidR="00E45128" w:rsidRPr="001630BB" w:rsidRDefault="00F65BFD" w:rsidP="00CE0C0B">
      <w:pPr>
        <w:autoSpaceDE w:val="0"/>
        <w:autoSpaceDN w:val="0"/>
        <w:adjustRightInd w:val="0"/>
        <w:mirrorIndents/>
        <w:rPr>
          <w:rFonts w:ascii="Verdana" w:hAnsi="Verdana"/>
          <w:sz w:val="16"/>
          <w:szCs w:val="16"/>
          <w:lang w:val="fr-CM"/>
        </w:rPr>
      </w:pPr>
      <w:hyperlink r:id="rId15" w:history="1">
        <w:r w:rsidR="00E45128" w:rsidRPr="001630BB">
          <w:rPr>
            <w:rStyle w:val="Hipervnculo"/>
            <w:rFonts w:ascii="Verdana" w:hAnsi="Verdana"/>
            <w:sz w:val="16"/>
            <w:szCs w:val="16"/>
            <w:lang w:val="fr-CM"/>
          </w:rPr>
          <w:t>www.une.org</w:t>
        </w:r>
      </w:hyperlink>
      <w:r w:rsidR="00E45128" w:rsidRPr="001630BB">
        <w:rPr>
          <w:rFonts w:ascii="Verdana" w:hAnsi="Verdana"/>
          <w:sz w:val="16"/>
          <w:szCs w:val="16"/>
          <w:lang w:val="fr-CM"/>
        </w:rPr>
        <w:t xml:space="preserve"> </w:t>
      </w:r>
    </w:p>
    <w:p w14:paraId="7EE08804" w14:textId="77777777" w:rsidR="00E45128" w:rsidRPr="001630BB" w:rsidRDefault="00E45128" w:rsidP="00CE0C0B">
      <w:pPr>
        <w:autoSpaceDE w:val="0"/>
        <w:autoSpaceDN w:val="0"/>
        <w:adjustRightInd w:val="0"/>
        <w:mirrorIndents/>
        <w:rPr>
          <w:rFonts w:ascii="Verdana" w:hAnsi="Verdana"/>
          <w:b/>
          <w:bCs/>
          <w:sz w:val="16"/>
          <w:szCs w:val="16"/>
          <w:lang w:val="fr-CM"/>
        </w:rPr>
      </w:pPr>
    </w:p>
    <w:p w14:paraId="06CF04E2" w14:textId="523879F6" w:rsidR="00E45128" w:rsidRPr="001630BB" w:rsidRDefault="00E45128" w:rsidP="00CE0C0B">
      <w:pPr>
        <w:ind w:right="-284"/>
        <w:mirrorIndents/>
        <w:rPr>
          <w:rFonts w:ascii="Verdana" w:hAnsi="Verdana"/>
          <w:b/>
          <w:sz w:val="16"/>
          <w:szCs w:val="16"/>
        </w:rPr>
      </w:pPr>
      <w:r w:rsidRPr="001630BB">
        <w:rPr>
          <w:rFonts w:ascii="Verdana" w:hAnsi="Verdana"/>
          <w:b/>
          <w:sz w:val="16"/>
          <w:szCs w:val="16"/>
          <w:lang w:val="fr-CM"/>
        </w:rPr>
        <w:t xml:space="preserve">     </w:t>
      </w:r>
      <w:r w:rsidR="001630BB" w:rsidRPr="001630BB">
        <w:rPr>
          <w:rFonts w:ascii="Verdana" w:hAnsi="Verdana"/>
          <w:b/>
          <w:sz w:val="16"/>
          <w:szCs w:val="16"/>
          <w:lang w:val="fr-CM"/>
        </w:rPr>
        <w:t xml:space="preserve"> </w:t>
      </w:r>
      <w:r w:rsidRPr="001630BB">
        <w:rPr>
          <w:rFonts w:ascii="Verdana" w:hAnsi="Verdana"/>
          <w:b/>
          <w:sz w:val="16"/>
          <w:szCs w:val="16"/>
        </w:rPr>
        <w:t xml:space="preserve">Síguenos en: </w:t>
      </w:r>
    </w:p>
    <w:p w14:paraId="4EFAF64B" w14:textId="77777777" w:rsidR="00E45128" w:rsidRPr="001630BB" w:rsidRDefault="00E45128" w:rsidP="00CE0C0B">
      <w:pPr>
        <w:ind w:right="-284"/>
        <w:mirrorIndents/>
        <w:rPr>
          <w:rFonts w:ascii="Verdana" w:hAnsi="Verdana"/>
          <w:b/>
          <w:sz w:val="16"/>
          <w:szCs w:val="16"/>
        </w:rPr>
      </w:pPr>
    </w:p>
    <w:p w14:paraId="3088683A" w14:textId="4551EC5C" w:rsidR="00C9013C" w:rsidRPr="001630BB" w:rsidRDefault="00E45128" w:rsidP="00CE0C0B">
      <w:pPr>
        <w:autoSpaceDE w:val="0"/>
        <w:autoSpaceDN w:val="0"/>
        <w:adjustRightInd w:val="0"/>
        <w:mirrorIndents/>
        <w:rPr>
          <w:rFonts w:ascii="Verdana" w:hAnsi="Verdana"/>
          <w:b/>
          <w:bCs/>
          <w:sz w:val="16"/>
          <w:szCs w:val="16"/>
          <w:lang w:val="fr-CM"/>
        </w:rPr>
      </w:pPr>
      <w:r w:rsidRPr="001630BB">
        <w:rPr>
          <w:rFonts w:ascii="Verdana" w:hAnsi="Verdana"/>
          <w:noProof/>
          <w:sz w:val="16"/>
          <w:szCs w:val="16"/>
        </w:rPr>
        <w:drawing>
          <wp:inline distT="0" distB="0" distL="0" distR="0" wp14:anchorId="5959D061" wp14:editId="659C0E20">
            <wp:extent cx="255905" cy="248920"/>
            <wp:effectExtent l="0" t="0" r="0" b="0"/>
            <wp:docPr id="12" name="Imagen 12" descr="cid:image36b10b.JPG@66505a2b.4e8e408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36b10b.JPG@66505a2b.4e8e408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1630BB">
        <w:rPr>
          <w:rFonts w:ascii="Verdana" w:hAnsi="Verdana"/>
          <w:sz w:val="16"/>
          <w:szCs w:val="16"/>
        </w:rPr>
        <w:t xml:space="preserve">  </w:t>
      </w:r>
      <w:r w:rsidRPr="001630BB">
        <w:rPr>
          <w:rFonts w:ascii="Verdana" w:hAnsi="Verdana"/>
          <w:noProof/>
          <w:sz w:val="16"/>
          <w:szCs w:val="16"/>
        </w:rPr>
        <w:drawing>
          <wp:inline distT="0" distB="0" distL="0" distR="0" wp14:anchorId="2ED6C941" wp14:editId="00F37E1C">
            <wp:extent cx="258445" cy="246380"/>
            <wp:effectExtent l="0" t="0" r="8255" b="1270"/>
            <wp:docPr id="13" name="Imagen 13" descr="cid:image3b0d8a.JPG@4cc48137.4689fc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3b0d8a.JPG@4cc48137.4689fc80">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1630BB">
        <w:rPr>
          <w:rFonts w:ascii="Verdana" w:hAnsi="Verdana"/>
          <w:sz w:val="16"/>
          <w:szCs w:val="16"/>
        </w:rPr>
        <w:t>  </w:t>
      </w:r>
      <w:r w:rsidRPr="001630BB">
        <w:rPr>
          <w:rFonts w:ascii="Verdana" w:hAnsi="Verdana"/>
          <w:noProof/>
          <w:sz w:val="16"/>
          <w:szCs w:val="16"/>
        </w:rPr>
        <w:drawing>
          <wp:inline distT="0" distB="0" distL="0" distR="0" wp14:anchorId="1839B431" wp14:editId="78C2823B">
            <wp:extent cx="258445" cy="246380"/>
            <wp:effectExtent l="0" t="0" r="8255" b="1270"/>
            <wp:docPr id="14" name="Imagen 14" descr="cid:image20da2d.JPG@20a37470.43acbc3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20da2d.JPG@20a37470.43acbc38">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1630BB">
        <w:rPr>
          <w:rFonts w:ascii="Verdana" w:hAnsi="Verdana"/>
          <w:sz w:val="16"/>
          <w:szCs w:val="16"/>
        </w:rPr>
        <w:t>          </w:t>
      </w:r>
      <w:r w:rsidRPr="001630BB">
        <w:rPr>
          <w:rFonts w:ascii="Verdana" w:hAnsi="Verdana"/>
          <w:b/>
          <w:sz w:val="16"/>
          <w:szCs w:val="16"/>
        </w:rPr>
        <w:t xml:space="preserve">     </w:t>
      </w:r>
    </w:p>
    <w:sectPr w:rsidR="00C9013C" w:rsidRPr="001630BB" w:rsidSect="004432CE">
      <w:headerReference w:type="default" r:id="rId25"/>
      <w:headerReference w:type="first" r:id="rId26"/>
      <w:type w:val="continuous"/>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4FAA" w14:textId="77777777" w:rsidR="001A19A9" w:rsidRDefault="001A19A9">
      <w:r>
        <w:separator/>
      </w:r>
    </w:p>
  </w:endnote>
  <w:endnote w:type="continuationSeparator" w:id="0">
    <w:p w14:paraId="5B2288BA" w14:textId="77777777" w:rsidR="001A19A9" w:rsidRDefault="001A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ENOR Fontana ND">
    <w:altName w:val="Calibri"/>
    <w:charset w:val="00"/>
    <w:family w:val="swiss"/>
    <w:pitch w:val="variable"/>
    <w:sig w:usb0="80000027" w:usb1="0000002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C32B" w14:textId="77777777" w:rsidR="001A19A9" w:rsidRDefault="001A19A9">
      <w:r>
        <w:separator/>
      </w:r>
    </w:p>
  </w:footnote>
  <w:footnote w:type="continuationSeparator" w:id="0">
    <w:p w14:paraId="3683473B" w14:textId="77777777" w:rsidR="001A19A9" w:rsidRDefault="001A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AE1D" w14:textId="771AFB2E" w:rsidR="009825C1" w:rsidRDefault="009825C1">
    <w:pPr>
      <w:pStyle w:val="Encabezado"/>
      <w:rPr>
        <w:noProof/>
      </w:rPr>
    </w:pPr>
    <w:r>
      <w:rPr>
        <w:noProof/>
      </w:rPr>
      <w:drawing>
        <wp:anchor distT="0" distB="0" distL="114300" distR="114300" simplePos="0" relativeHeight="251660288" behindDoc="1" locked="0" layoutInCell="1" allowOverlap="1" wp14:anchorId="61231A95" wp14:editId="07C158DC">
          <wp:simplePos x="0" y="0"/>
          <wp:positionH relativeFrom="column">
            <wp:posOffset>2025015</wp:posOffset>
          </wp:positionH>
          <wp:positionV relativeFrom="topMargin">
            <wp:align>bottom</wp:align>
          </wp:positionV>
          <wp:extent cx="1440180" cy="885825"/>
          <wp:effectExtent l="0" t="0" r="762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2868"/>
                  <a:stretch/>
                </pic:blipFill>
                <pic:spPr bwMode="auto">
                  <a:xfrm>
                    <a:off x="0" y="0"/>
                    <a:ext cx="144018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95AA98" w14:textId="786F153F" w:rsidR="009825C1" w:rsidRDefault="009825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0EF1" w14:textId="77777777" w:rsidR="009825C1" w:rsidRDefault="009825C1">
    <w:pPr>
      <w:pStyle w:val="Encabezado"/>
      <w:rPr>
        <w:noProof/>
      </w:rPr>
    </w:pPr>
  </w:p>
  <w:p w14:paraId="13EF3674" w14:textId="1E0CABA8" w:rsidR="009825C1" w:rsidRDefault="009825C1">
    <w:pPr>
      <w:pStyle w:val="Encabezado"/>
    </w:pPr>
    <w:r>
      <w:rPr>
        <w:noProof/>
      </w:rPr>
      <w:drawing>
        <wp:anchor distT="0" distB="0" distL="114300" distR="114300" simplePos="0" relativeHeight="251658240" behindDoc="1" locked="0" layoutInCell="1" allowOverlap="1" wp14:anchorId="2EFE9E62" wp14:editId="535FD21E">
          <wp:simplePos x="0" y="0"/>
          <wp:positionH relativeFrom="column">
            <wp:posOffset>2234565</wp:posOffset>
          </wp:positionH>
          <wp:positionV relativeFrom="page">
            <wp:posOffset>177165</wp:posOffset>
          </wp:positionV>
          <wp:extent cx="1463040" cy="90043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2868"/>
                  <a:stretch/>
                </pic:blipFill>
                <pic:spPr bwMode="auto">
                  <a:xfrm>
                    <a:off x="0" y="0"/>
                    <a:ext cx="1463040" cy="900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B0E75"/>
    <w:multiLevelType w:val="hybridMultilevel"/>
    <w:tmpl w:val="A7EAE3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E5FA6"/>
    <w:multiLevelType w:val="hybridMultilevel"/>
    <w:tmpl w:val="24B3F2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B9202"/>
    <w:multiLevelType w:val="hybridMultilevel"/>
    <w:tmpl w:val="A2F5E9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1C6DCD"/>
    <w:multiLevelType w:val="hybridMultilevel"/>
    <w:tmpl w:val="6722FDFC"/>
    <w:lvl w:ilvl="0" w:tplc="3E94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5A6FEB"/>
    <w:multiLevelType w:val="hybridMultilevel"/>
    <w:tmpl w:val="9A788E1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0A080AA1"/>
    <w:multiLevelType w:val="hybridMultilevel"/>
    <w:tmpl w:val="F4306A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B7132C4"/>
    <w:multiLevelType w:val="hybridMultilevel"/>
    <w:tmpl w:val="6A9AF2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10F70DCE"/>
    <w:multiLevelType w:val="hybridMultilevel"/>
    <w:tmpl w:val="9BB4B1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27253C4"/>
    <w:multiLevelType w:val="hybridMultilevel"/>
    <w:tmpl w:val="C54A3D2E"/>
    <w:lvl w:ilvl="0" w:tplc="A6AEDE3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3C646F1"/>
    <w:multiLevelType w:val="hybridMultilevel"/>
    <w:tmpl w:val="89808B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94A4E96"/>
    <w:multiLevelType w:val="hybridMultilevel"/>
    <w:tmpl w:val="3FC4A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780F89"/>
    <w:multiLevelType w:val="hybridMultilevel"/>
    <w:tmpl w:val="6F8A8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872F75"/>
    <w:multiLevelType w:val="hybridMultilevel"/>
    <w:tmpl w:val="8C1CB5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FF0703A"/>
    <w:multiLevelType w:val="hybridMultilevel"/>
    <w:tmpl w:val="642ED13C"/>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206C7DFF"/>
    <w:multiLevelType w:val="hybridMultilevel"/>
    <w:tmpl w:val="F12EF1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681C7F"/>
    <w:multiLevelType w:val="hybridMultilevel"/>
    <w:tmpl w:val="EE3404F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33AE5122"/>
    <w:multiLevelType w:val="hybridMultilevel"/>
    <w:tmpl w:val="B83A1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BE037B"/>
    <w:multiLevelType w:val="hybridMultilevel"/>
    <w:tmpl w:val="4F26EFBA"/>
    <w:lvl w:ilvl="0" w:tplc="3E942BC6">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36006372"/>
    <w:multiLevelType w:val="multilevel"/>
    <w:tmpl w:val="C94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334B9"/>
    <w:multiLevelType w:val="hybridMultilevel"/>
    <w:tmpl w:val="26805E14"/>
    <w:lvl w:ilvl="0" w:tplc="3506B3E6">
      <w:start w:val="1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DA761D0"/>
    <w:multiLevelType w:val="hybridMultilevel"/>
    <w:tmpl w:val="55701636"/>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15:restartNumberingAfterBreak="0">
    <w:nsid w:val="3DCE48CE"/>
    <w:multiLevelType w:val="hybridMultilevel"/>
    <w:tmpl w:val="A51824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1C2831"/>
    <w:multiLevelType w:val="hybridMultilevel"/>
    <w:tmpl w:val="212FB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846DA6"/>
    <w:multiLevelType w:val="hybridMultilevel"/>
    <w:tmpl w:val="F228AA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1E0932"/>
    <w:multiLevelType w:val="multilevel"/>
    <w:tmpl w:val="097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D28E6"/>
    <w:multiLevelType w:val="hybridMultilevel"/>
    <w:tmpl w:val="69D44A18"/>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6" w15:restartNumberingAfterBreak="0">
    <w:nsid w:val="478C1131"/>
    <w:multiLevelType w:val="hybridMultilevel"/>
    <w:tmpl w:val="533EEA7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0F5790"/>
    <w:multiLevelType w:val="hybridMultilevel"/>
    <w:tmpl w:val="F5D4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9E382F"/>
    <w:multiLevelType w:val="multilevel"/>
    <w:tmpl w:val="2624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046A4"/>
    <w:multiLevelType w:val="hybridMultilevel"/>
    <w:tmpl w:val="75B29ECE"/>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12534CE"/>
    <w:multiLevelType w:val="hybridMultilevel"/>
    <w:tmpl w:val="126E58DC"/>
    <w:lvl w:ilvl="0" w:tplc="3E94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A91BF0"/>
    <w:multiLevelType w:val="multilevel"/>
    <w:tmpl w:val="D76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E2456"/>
    <w:multiLevelType w:val="multilevel"/>
    <w:tmpl w:val="56A2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61257"/>
    <w:multiLevelType w:val="multilevel"/>
    <w:tmpl w:val="7E6A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D19B9"/>
    <w:multiLevelType w:val="hybridMultilevel"/>
    <w:tmpl w:val="FF54F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EE3490"/>
    <w:multiLevelType w:val="hybridMultilevel"/>
    <w:tmpl w:val="5F246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AE3FE4"/>
    <w:multiLevelType w:val="hybridMultilevel"/>
    <w:tmpl w:val="B27847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6E1107A"/>
    <w:multiLevelType w:val="multilevel"/>
    <w:tmpl w:val="77E87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77275"/>
    <w:multiLevelType w:val="hybridMultilevel"/>
    <w:tmpl w:val="1F0468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E1277B7"/>
    <w:multiLevelType w:val="hybridMultilevel"/>
    <w:tmpl w:val="E40AD9E6"/>
    <w:lvl w:ilvl="0" w:tplc="0FDCB6A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B10E15"/>
    <w:multiLevelType w:val="hybridMultilevel"/>
    <w:tmpl w:val="FB70A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A927B5E"/>
    <w:multiLevelType w:val="hybridMultilevel"/>
    <w:tmpl w:val="21DC4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947CCB"/>
    <w:multiLevelType w:val="hybridMultilevel"/>
    <w:tmpl w:val="8D5A4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D511E1"/>
    <w:multiLevelType w:val="multilevel"/>
    <w:tmpl w:val="439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
  </w:num>
  <w:num w:numId="3">
    <w:abstractNumId w:val="15"/>
  </w:num>
  <w:num w:numId="4">
    <w:abstractNumId w:val="42"/>
  </w:num>
  <w:num w:numId="5">
    <w:abstractNumId w:val="36"/>
  </w:num>
  <w:num w:numId="6">
    <w:abstractNumId w:val="9"/>
  </w:num>
  <w:num w:numId="7">
    <w:abstractNumId w:val="29"/>
  </w:num>
  <w:num w:numId="8">
    <w:abstractNumId w:val="14"/>
  </w:num>
  <w:num w:numId="9">
    <w:abstractNumId w:val="23"/>
  </w:num>
  <w:num w:numId="10">
    <w:abstractNumId w:val="13"/>
  </w:num>
  <w:num w:numId="11">
    <w:abstractNumId w:val="4"/>
  </w:num>
  <w:num w:numId="12">
    <w:abstractNumId w:val="12"/>
  </w:num>
  <w:num w:numId="13">
    <w:abstractNumId w:val="16"/>
  </w:num>
  <w:num w:numId="14">
    <w:abstractNumId w:val="19"/>
  </w:num>
  <w:num w:numId="15">
    <w:abstractNumId w:val="38"/>
  </w:num>
  <w:num w:numId="16">
    <w:abstractNumId w:val="2"/>
  </w:num>
  <w:num w:numId="17">
    <w:abstractNumId w:val="34"/>
  </w:num>
  <w:num w:numId="18">
    <w:abstractNumId w:val="11"/>
  </w:num>
  <w:num w:numId="19">
    <w:abstractNumId w:val="21"/>
  </w:num>
  <w:num w:numId="20">
    <w:abstractNumId w:val="26"/>
  </w:num>
  <w:num w:numId="21">
    <w:abstractNumId w:val="22"/>
  </w:num>
  <w:num w:numId="22">
    <w:abstractNumId w:val="35"/>
  </w:num>
  <w:num w:numId="23">
    <w:abstractNumId w:val="43"/>
  </w:num>
  <w:num w:numId="24">
    <w:abstractNumId w:val="41"/>
  </w:num>
  <w:num w:numId="25">
    <w:abstractNumId w:val="20"/>
  </w:num>
  <w:num w:numId="26">
    <w:abstractNumId w:val="25"/>
  </w:num>
  <w:num w:numId="27">
    <w:abstractNumId w:val="30"/>
  </w:num>
  <w:num w:numId="28">
    <w:abstractNumId w:val="39"/>
  </w:num>
  <w:num w:numId="29">
    <w:abstractNumId w:val="28"/>
  </w:num>
  <w:num w:numId="30">
    <w:abstractNumId w:val="33"/>
  </w:num>
  <w:num w:numId="31">
    <w:abstractNumId w:val="24"/>
  </w:num>
  <w:num w:numId="32">
    <w:abstractNumId w:val="18"/>
  </w:num>
  <w:num w:numId="33">
    <w:abstractNumId w:val="31"/>
  </w:num>
  <w:num w:numId="34">
    <w:abstractNumId w:val="7"/>
  </w:num>
  <w:num w:numId="35">
    <w:abstractNumId w:val="38"/>
  </w:num>
  <w:num w:numId="36">
    <w:abstractNumId w:val="27"/>
  </w:num>
  <w:num w:numId="37">
    <w:abstractNumId w:val="3"/>
  </w:num>
  <w:num w:numId="38">
    <w:abstractNumId w:val="10"/>
  </w:num>
  <w:num w:numId="39">
    <w:abstractNumId w:val="32"/>
  </w:num>
  <w:num w:numId="40">
    <w:abstractNumId w:val="37"/>
  </w:num>
  <w:num w:numId="41">
    <w:abstractNumId w:val="17"/>
  </w:num>
  <w:num w:numId="42">
    <w:abstractNumId w:val="8"/>
  </w:num>
  <w:num w:numId="43">
    <w:abstractNumId w:val="0"/>
  </w:num>
  <w:num w:numId="44">
    <w:abstractNumId w:val="1"/>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4B"/>
    <w:rsid w:val="00016A77"/>
    <w:rsid w:val="00017C60"/>
    <w:rsid w:val="000312D8"/>
    <w:rsid w:val="0003407E"/>
    <w:rsid w:val="00036D5A"/>
    <w:rsid w:val="00037359"/>
    <w:rsid w:val="00050D48"/>
    <w:rsid w:val="00063A49"/>
    <w:rsid w:val="00080FF4"/>
    <w:rsid w:val="00087F2C"/>
    <w:rsid w:val="000955FF"/>
    <w:rsid w:val="000A1C53"/>
    <w:rsid w:val="000C3067"/>
    <w:rsid w:val="000C4E61"/>
    <w:rsid w:val="000C56BB"/>
    <w:rsid w:val="000C5841"/>
    <w:rsid w:val="000D4CE1"/>
    <w:rsid w:val="000E037B"/>
    <w:rsid w:val="000E7B32"/>
    <w:rsid w:val="000F02BB"/>
    <w:rsid w:val="000F5BED"/>
    <w:rsid w:val="00100D6A"/>
    <w:rsid w:val="00111789"/>
    <w:rsid w:val="00114633"/>
    <w:rsid w:val="001166F7"/>
    <w:rsid w:val="00116DD2"/>
    <w:rsid w:val="00120523"/>
    <w:rsid w:val="001218A7"/>
    <w:rsid w:val="00121D09"/>
    <w:rsid w:val="00122EA7"/>
    <w:rsid w:val="001271C0"/>
    <w:rsid w:val="00130064"/>
    <w:rsid w:val="00133B11"/>
    <w:rsid w:val="00140DE1"/>
    <w:rsid w:val="00146566"/>
    <w:rsid w:val="00147D9E"/>
    <w:rsid w:val="00150462"/>
    <w:rsid w:val="00153E2B"/>
    <w:rsid w:val="001560BA"/>
    <w:rsid w:val="00157D23"/>
    <w:rsid w:val="001625EB"/>
    <w:rsid w:val="001630BB"/>
    <w:rsid w:val="00165CF4"/>
    <w:rsid w:val="001705EF"/>
    <w:rsid w:val="00171BD3"/>
    <w:rsid w:val="00172FC4"/>
    <w:rsid w:val="00184CFF"/>
    <w:rsid w:val="00186622"/>
    <w:rsid w:val="00186C6D"/>
    <w:rsid w:val="00194D74"/>
    <w:rsid w:val="001950D2"/>
    <w:rsid w:val="001958AC"/>
    <w:rsid w:val="001A02A6"/>
    <w:rsid w:val="001A19A9"/>
    <w:rsid w:val="001A788E"/>
    <w:rsid w:val="001C2F12"/>
    <w:rsid w:val="001C3C80"/>
    <w:rsid w:val="001C4BB2"/>
    <w:rsid w:val="001D193F"/>
    <w:rsid w:val="001D7B27"/>
    <w:rsid w:val="001D7E8F"/>
    <w:rsid w:val="001E008D"/>
    <w:rsid w:val="001E0C80"/>
    <w:rsid w:val="001E7B84"/>
    <w:rsid w:val="001F1BFE"/>
    <w:rsid w:val="001F71FA"/>
    <w:rsid w:val="00205C21"/>
    <w:rsid w:val="002139A5"/>
    <w:rsid w:val="002229AE"/>
    <w:rsid w:val="00226DE8"/>
    <w:rsid w:val="00227214"/>
    <w:rsid w:val="00233CB4"/>
    <w:rsid w:val="002354BC"/>
    <w:rsid w:val="00237BCE"/>
    <w:rsid w:val="00240CDB"/>
    <w:rsid w:val="002449F7"/>
    <w:rsid w:val="002543E9"/>
    <w:rsid w:val="00255CEA"/>
    <w:rsid w:val="00257106"/>
    <w:rsid w:val="00263E1D"/>
    <w:rsid w:val="00264827"/>
    <w:rsid w:val="00270BA0"/>
    <w:rsid w:val="00274735"/>
    <w:rsid w:val="00275046"/>
    <w:rsid w:val="002779C3"/>
    <w:rsid w:val="00280880"/>
    <w:rsid w:val="00284F9E"/>
    <w:rsid w:val="00285C92"/>
    <w:rsid w:val="00286E38"/>
    <w:rsid w:val="00287AAC"/>
    <w:rsid w:val="00292924"/>
    <w:rsid w:val="00292CD8"/>
    <w:rsid w:val="002A4D62"/>
    <w:rsid w:val="002A68B6"/>
    <w:rsid w:val="002B5D27"/>
    <w:rsid w:val="002B670E"/>
    <w:rsid w:val="002C428D"/>
    <w:rsid w:val="002C4659"/>
    <w:rsid w:val="002C4D78"/>
    <w:rsid w:val="002D54CD"/>
    <w:rsid w:val="002E1955"/>
    <w:rsid w:val="002F6B86"/>
    <w:rsid w:val="003031A9"/>
    <w:rsid w:val="00311BC8"/>
    <w:rsid w:val="00312B54"/>
    <w:rsid w:val="0031428A"/>
    <w:rsid w:val="00314FB0"/>
    <w:rsid w:val="00323B99"/>
    <w:rsid w:val="003249A4"/>
    <w:rsid w:val="00326E33"/>
    <w:rsid w:val="003458DE"/>
    <w:rsid w:val="0035118E"/>
    <w:rsid w:val="003538D9"/>
    <w:rsid w:val="003605CB"/>
    <w:rsid w:val="00360E2E"/>
    <w:rsid w:val="003624F5"/>
    <w:rsid w:val="00371821"/>
    <w:rsid w:val="003743E7"/>
    <w:rsid w:val="00374DFE"/>
    <w:rsid w:val="003774B2"/>
    <w:rsid w:val="003815E4"/>
    <w:rsid w:val="00381979"/>
    <w:rsid w:val="00381A74"/>
    <w:rsid w:val="003822FF"/>
    <w:rsid w:val="0039790A"/>
    <w:rsid w:val="003A33CB"/>
    <w:rsid w:val="003A5E96"/>
    <w:rsid w:val="003C7953"/>
    <w:rsid w:val="003C7C76"/>
    <w:rsid w:val="003D1722"/>
    <w:rsid w:val="003D7041"/>
    <w:rsid w:val="003E2F3B"/>
    <w:rsid w:val="003E655C"/>
    <w:rsid w:val="003F0844"/>
    <w:rsid w:val="003F09D8"/>
    <w:rsid w:val="003F1EA1"/>
    <w:rsid w:val="003F2DA7"/>
    <w:rsid w:val="003F54F7"/>
    <w:rsid w:val="00410F97"/>
    <w:rsid w:val="00414A40"/>
    <w:rsid w:val="004229B0"/>
    <w:rsid w:val="00425A73"/>
    <w:rsid w:val="004432CE"/>
    <w:rsid w:val="0045725C"/>
    <w:rsid w:val="00461325"/>
    <w:rsid w:val="0046747B"/>
    <w:rsid w:val="004712BD"/>
    <w:rsid w:val="00471F90"/>
    <w:rsid w:val="00474A56"/>
    <w:rsid w:val="004806FD"/>
    <w:rsid w:val="00480D2C"/>
    <w:rsid w:val="00495025"/>
    <w:rsid w:val="004A2903"/>
    <w:rsid w:val="004C05A7"/>
    <w:rsid w:val="004C75C7"/>
    <w:rsid w:val="004D48ED"/>
    <w:rsid w:val="004D68B0"/>
    <w:rsid w:val="004E3DC8"/>
    <w:rsid w:val="004E4F60"/>
    <w:rsid w:val="004F161E"/>
    <w:rsid w:val="004F1797"/>
    <w:rsid w:val="004F4F0C"/>
    <w:rsid w:val="004F5B47"/>
    <w:rsid w:val="004F69F5"/>
    <w:rsid w:val="00503294"/>
    <w:rsid w:val="0050425B"/>
    <w:rsid w:val="0051084D"/>
    <w:rsid w:val="005109CD"/>
    <w:rsid w:val="00521509"/>
    <w:rsid w:val="0052682E"/>
    <w:rsid w:val="0053041F"/>
    <w:rsid w:val="0053629F"/>
    <w:rsid w:val="00550334"/>
    <w:rsid w:val="00562419"/>
    <w:rsid w:val="00566B9B"/>
    <w:rsid w:val="00572125"/>
    <w:rsid w:val="005913BE"/>
    <w:rsid w:val="00596BDA"/>
    <w:rsid w:val="005A1F22"/>
    <w:rsid w:val="005B49D1"/>
    <w:rsid w:val="005B4AAE"/>
    <w:rsid w:val="005C0606"/>
    <w:rsid w:val="005C399F"/>
    <w:rsid w:val="005C7058"/>
    <w:rsid w:val="005D4046"/>
    <w:rsid w:val="005D4FCF"/>
    <w:rsid w:val="005D737B"/>
    <w:rsid w:val="005E7287"/>
    <w:rsid w:val="005E7FDB"/>
    <w:rsid w:val="00606297"/>
    <w:rsid w:val="00607DA2"/>
    <w:rsid w:val="0062621C"/>
    <w:rsid w:val="00627C6F"/>
    <w:rsid w:val="00635A37"/>
    <w:rsid w:val="00646CA0"/>
    <w:rsid w:val="0065281E"/>
    <w:rsid w:val="00653556"/>
    <w:rsid w:val="00653C7B"/>
    <w:rsid w:val="006709B5"/>
    <w:rsid w:val="00674AE6"/>
    <w:rsid w:val="00677061"/>
    <w:rsid w:val="006826C2"/>
    <w:rsid w:val="006831B0"/>
    <w:rsid w:val="006835D6"/>
    <w:rsid w:val="00687C3D"/>
    <w:rsid w:val="00695C03"/>
    <w:rsid w:val="006A22B1"/>
    <w:rsid w:val="006A2726"/>
    <w:rsid w:val="006A782A"/>
    <w:rsid w:val="006B3433"/>
    <w:rsid w:val="006B697B"/>
    <w:rsid w:val="006B7EB3"/>
    <w:rsid w:val="006C058E"/>
    <w:rsid w:val="006C1838"/>
    <w:rsid w:val="006C46D5"/>
    <w:rsid w:val="006C6E2A"/>
    <w:rsid w:val="006D3893"/>
    <w:rsid w:val="006D3F83"/>
    <w:rsid w:val="006D6CEB"/>
    <w:rsid w:val="006E1EF2"/>
    <w:rsid w:val="006F53DC"/>
    <w:rsid w:val="006F541D"/>
    <w:rsid w:val="00707D77"/>
    <w:rsid w:val="00707F01"/>
    <w:rsid w:val="00712CB3"/>
    <w:rsid w:val="00721A3A"/>
    <w:rsid w:val="00723039"/>
    <w:rsid w:val="00730E68"/>
    <w:rsid w:val="00736796"/>
    <w:rsid w:val="00736EEC"/>
    <w:rsid w:val="007412D8"/>
    <w:rsid w:val="00744B52"/>
    <w:rsid w:val="00745A1B"/>
    <w:rsid w:val="00751208"/>
    <w:rsid w:val="0075420F"/>
    <w:rsid w:val="00756DAC"/>
    <w:rsid w:val="00760864"/>
    <w:rsid w:val="00771010"/>
    <w:rsid w:val="00777AD6"/>
    <w:rsid w:val="00782040"/>
    <w:rsid w:val="0078235D"/>
    <w:rsid w:val="0078504B"/>
    <w:rsid w:val="00786485"/>
    <w:rsid w:val="00786902"/>
    <w:rsid w:val="00787B22"/>
    <w:rsid w:val="00792EF8"/>
    <w:rsid w:val="0079547C"/>
    <w:rsid w:val="00796A1A"/>
    <w:rsid w:val="00797AD4"/>
    <w:rsid w:val="007A03B7"/>
    <w:rsid w:val="007A2A79"/>
    <w:rsid w:val="007A54CA"/>
    <w:rsid w:val="007B14AF"/>
    <w:rsid w:val="007B7DD3"/>
    <w:rsid w:val="007C3AA6"/>
    <w:rsid w:val="007D48A2"/>
    <w:rsid w:val="007D4BBA"/>
    <w:rsid w:val="007D5D73"/>
    <w:rsid w:val="007E3929"/>
    <w:rsid w:val="007E61E0"/>
    <w:rsid w:val="007E788A"/>
    <w:rsid w:val="007F1399"/>
    <w:rsid w:val="007F5362"/>
    <w:rsid w:val="007F75A8"/>
    <w:rsid w:val="007F7EE0"/>
    <w:rsid w:val="00800DCB"/>
    <w:rsid w:val="0080539C"/>
    <w:rsid w:val="008122FE"/>
    <w:rsid w:val="0081356F"/>
    <w:rsid w:val="008148AD"/>
    <w:rsid w:val="0081635B"/>
    <w:rsid w:val="00825E5C"/>
    <w:rsid w:val="008267A6"/>
    <w:rsid w:val="0083467D"/>
    <w:rsid w:val="0083772E"/>
    <w:rsid w:val="008377C5"/>
    <w:rsid w:val="008422B3"/>
    <w:rsid w:val="00846E96"/>
    <w:rsid w:val="00846EE3"/>
    <w:rsid w:val="0085723D"/>
    <w:rsid w:val="00866D92"/>
    <w:rsid w:val="00877A3C"/>
    <w:rsid w:val="008A1A78"/>
    <w:rsid w:val="008A1BC6"/>
    <w:rsid w:val="008B1598"/>
    <w:rsid w:val="008C297C"/>
    <w:rsid w:val="008C6662"/>
    <w:rsid w:val="008D028E"/>
    <w:rsid w:val="008D161E"/>
    <w:rsid w:val="008D4AF3"/>
    <w:rsid w:val="008D5F1E"/>
    <w:rsid w:val="008D761F"/>
    <w:rsid w:val="008E1030"/>
    <w:rsid w:val="008E6F37"/>
    <w:rsid w:val="008E70BA"/>
    <w:rsid w:val="008F1166"/>
    <w:rsid w:val="008F15B6"/>
    <w:rsid w:val="008F40D0"/>
    <w:rsid w:val="008F54BF"/>
    <w:rsid w:val="00904F97"/>
    <w:rsid w:val="00915586"/>
    <w:rsid w:val="009201C1"/>
    <w:rsid w:val="00921AC7"/>
    <w:rsid w:val="00927A5E"/>
    <w:rsid w:val="00931CDB"/>
    <w:rsid w:val="009320BA"/>
    <w:rsid w:val="00941CD2"/>
    <w:rsid w:val="0095203C"/>
    <w:rsid w:val="0095535A"/>
    <w:rsid w:val="00963BDE"/>
    <w:rsid w:val="00965338"/>
    <w:rsid w:val="00965F12"/>
    <w:rsid w:val="00975E49"/>
    <w:rsid w:val="00981474"/>
    <w:rsid w:val="009825C1"/>
    <w:rsid w:val="00990A5A"/>
    <w:rsid w:val="0099374B"/>
    <w:rsid w:val="00994F4A"/>
    <w:rsid w:val="009A03CB"/>
    <w:rsid w:val="009A1777"/>
    <w:rsid w:val="009A30B7"/>
    <w:rsid w:val="009B3028"/>
    <w:rsid w:val="009B7BFC"/>
    <w:rsid w:val="009C3847"/>
    <w:rsid w:val="009C3BFB"/>
    <w:rsid w:val="009C4A9E"/>
    <w:rsid w:val="009E0ED4"/>
    <w:rsid w:val="009E78A2"/>
    <w:rsid w:val="009F2D90"/>
    <w:rsid w:val="009F3027"/>
    <w:rsid w:val="009F715B"/>
    <w:rsid w:val="009F7DCF"/>
    <w:rsid w:val="00A071A7"/>
    <w:rsid w:val="00A12566"/>
    <w:rsid w:val="00A134EF"/>
    <w:rsid w:val="00A166EA"/>
    <w:rsid w:val="00A37BAD"/>
    <w:rsid w:val="00A41FFB"/>
    <w:rsid w:val="00A4394F"/>
    <w:rsid w:val="00A453DE"/>
    <w:rsid w:val="00A52852"/>
    <w:rsid w:val="00A56330"/>
    <w:rsid w:val="00A62A23"/>
    <w:rsid w:val="00A66FB5"/>
    <w:rsid w:val="00A700BB"/>
    <w:rsid w:val="00A72E7A"/>
    <w:rsid w:val="00A74A9A"/>
    <w:rsid w:val="00A7720D"/>
    <w:rsid w:val="00A77355"/>
    <w:rsid w:val="00A77B36"/>
    <w:rsid w:val="00A810F7"/>
    <w:rsid w:val="00A856FB"/>
    <w:rsid w:val="00A92C51"/>
    <w:rsid w:val="00A93436"/>
    <w:rsid w:val="00AA137C"/>
    <w:rsid w:val="00AA413A"/>
    <w:rsid w:val="00AB024B"/>
    <w:rsid w:val="00AC5A2A"/>
    <w:rsid w:val="00AE1F58"/>
    <w:rsid w:val="00AF0B7D"/>
    <w:rsid w:val="00B048B8"/>
    <w:rsid w:val="00B06550"/>
    <w:rsid w:val="00B1010F"/>
    <w:rsid w:val="00B12254"/>
    <w:rsid w:val="00B17A02"/>
    <w:rsid w:val="00B20FB2"/>
    <w:rsid w:val="00B35DCF"/>
    <w:rsid w:val="00B373C7"/>
    <w:rsid w:val="00B4044E"/>
    <w:rsid w:val="00B45258"/>
    <w:rsid w:val="00B606F0"/>
    <w:rsid w:val="00B67D6F"/>
    <w:rsid w:val="00B74E2A"/>
    <w:rsid w:val="00B85430"/>
    <w:rsid w:val="00B87582"/>
    <w:rsid w:val="00B913E4"/>
    <w:rsid w:val="00B92CBE"/>
    <w:rsid w:val="00B952E4"/>
    <w:rsid w:val="00BA1285"/>
    <w:rsid w:val="00BA45A5"/>
    <w:rsid w:val="00BA468B"/>
    <w:rsid w:val="00BA7A8B"/>
    <w:rsid w:val="00BB14B0"/>
    <w:rsid w:val="00BB60AE"/>
    <w:rsid w:val="00BC07BC"/>
    <w:rsid w:val="00BC0F74"/>
    <w:rsid w:val="00BC2123"/>
    <w:rsid w:val="00BE4E02"/>
    <w:rsid w:val="00BE6DD7"/>
    <w:rsid w:val="00BF2EB8"/>
    <w:rsid w:val="00BF5FA2"/>
    <w:rsid w:val="00C0260E"/>
    <w:rsid w:val="00C043BA"/>
    <w:rsid w:val="00C06C76"/>
    <w:rsid w:val="00C125AF"/>
    <w:rsid w:val="00C152B3"/>
    <w:rsid w:val="00C21523"/>
    <w:rsid w:val="00C27DDA"/>
    <w:rsid w:val="00C31AB9"/>
    <w:rsid w:val="00C34B24"/>
    <w:rsid w:val="00C47138"/>
    <w:rsid w:val="00C55E09"/>
    <w:rsid w:val="00C61268"/>
    <w:rsid w:val="00C70586"/>
    <w:rsid w:val="00C71B3C"/>
    <w:rsid w:val="00C74236"/>
    <w:rsid w:val="00C742A6"/>
    <w:rsid w:val="00C74F0A"/>
    <w:rsid w:val="00C84D4C"/>
    <w:rsid w:val="00C9013C"/>
    <w:rsid w:val="00C907B6"/>
    <w:rsid w:val="00CA6640"/>
    <w:rsid w:val="00CA7376"/>
    <w:rsid w:val="00CB47A1"/>
    <w:rsid w:val="00CC1958"/>
    <w:rsid w:val="00CD0A0E"/>
    <w:rsid w:val="00CD40EE"/>
    <w:rsid w:val="00CD617F"/>
    <w:rsid w:val="00CD6EE2"/>
    <w:rsid w:val="00CD72BD"/>
    <w:rsid w:val="00CD7B3B"/>
    <w:rsid w:val="00CE0C0B"/>
    <w:rsid w:val="00CE2209"/>
    <w:rsid w:val="00CE225A"/>
    <w:rsid w:val="00CF208A"/>
    <w:rsid w:val="00CF4742"/>
    <w:rsid w:val="00CF6851"/>
    <w:rsid w:val="00CF7FE7"/>
    <w:rsid w:val="00D04A24"/>
    <w:rsid w:val="00D06E2A"/>
    <w:rsid w:val="00D1533C"/>
    <w:rsid w:val="00D1612F"/>
    <w:rsid w:val="00D16769"/>
    <w:rsid w:val="00D20557"/>
    <w:rsid w:val="00D3142B"/>
    <w:rsid w:val="00D40F9F"/>
    <w:rsid w:val="00D41538"/>
    <w:rsid w:val="00D469F2"/>
    <w:rsid w:val="00D4798B"/>
    <w:rsid w:val="00D60899"/>
    <w:rsid w:val="00D624E4"/>
    <w:rsid w:val="00D62711"/>
    <w:rsid w:val="00D70793"/>
    <w:rsid w:val="00D74CA0"/>
    <w:rsid w:val="00D80CCD"/>
    <w:rsid w:val="00D8420A"/>
    <w:rsid w:val="00D87FA6"/>
    <w:rsid w:val="00D90FF0"/>
    <w:rsid w:val="00D911E3"/>
    <w:rsid w:val="00D9481A"/>
    <w:rsid w:val="00D97A41"/>
    <w:rsid w:val="00DA109E"/>
    <w:rsid w:val="00DA2712"/>
    <w:rsid w:val="00DB058A"/>
    <w:rsid w:val="00DB4932"/>
    <w:rsid w:val="00DC1D88"/>
    <w:rsid w:val="00DC2000"/>
    <w:rsid w:val="00DC29FA"/>
    <w:rsid w:val="00DC50B2"/>
    <w:rsid w:val="00DD0356"/>
    <w:rsid w:val="00DD0CFC"/>
    <w:rsid w:val="00DD2411"/>
    <w:rsid w:val="00DD2845"/>
    <w:rsid w:val="00DD76B3"/>
    <w:rsid w:val="00DE08BC"/>
    <w:rsid w:val="00DE0931"/>
    <w:rsid w:val="00DF0574"/>
    <w:rsid w:val="00DF210A"/>
    <w:rsid w:val="00DF3922"/>
    <w:rsid w:val="00DF5806"/>
    <w:rsid w:val="00E035FA"/>
    <w:rsid w:val="00E12B41"/>
    <w:rsid w:val="00E16F4D"/>
    <w:rsid w:val="00E21FD6"/>
    <w:rsid w:val="00E24EDB"/>
    <w:rsid w:val="00E26BD8"/>
    <w:rsid w:val="00E4281B"/>
    <w:rsid w:val="00E43D6F"/>
    <w:rsid w:val="00E45128"/>
    <w:rsid w:val="00E472F9"/>
    <w:rsid w:val="00E53132"/>
    <w:rsid w:val="00E613E7"/>
    <w:rsid w:val="00E61EBB"/>
    <w:rsid w:val="00E65609"/>
    <w:rsid w:val="00E6653A"/>
    <w:rsid w:val="00E71F17"/>
    <w:rsid w:val="00E727D1"/>
    <w:rsid w:val="00E72E44"/>
    <w:rsid w:val="00E731DC"/>
    <w:rsid w:val="00E7619F"/>
    <w:rsid w:val="00E8487C"/>
    <w:rsid w:val="00E86638"/>
    <w:rsid w:val="00E9386D"/>
    <w:rsid w:val="00E93FB1"/>
    <w:rsid w:val="00E959FD"/>
    <w:rsid w:val="00EB275D"/>
    <w:rsid w:val="00EB3080"/>
    <w:rsid w:val="00EB38C2"/>
    <w:rsid w:val="00EB4904"/>
    <w:rsid w:val="00EC2F13"/>
    <w:rsid w:val="00ED3219"/>
    <w:rsid w:val="00ED3799"/>
    <w:rsid w:val="00ED5958"/>
    <w:rsid w:val="00EE08C5"/>
    <w:rsid w:val="00EF1CC5"/>
    <w:rsid w:val="00EF2159"/>
    <w:rsid w:val="00EF3291"/>
    <w:rsid w:val="00EF5991"/>
    <w:rsid w:val="00EF706E"/>
    <w:rsid w:val="00F06979"/>
    <w:rsid w:val="00F1137D"/>
    <w:rsid w:val="00F27479"/>
    <w:rsid w:val="00F33508"/>
    <w:rsid w:val="00F348A3"/>
    <w:rsid w:val="00F36B83"/>
    <w:rsid w:val="00F4499A"/>
    <w:rsid w:val="00F5033F"/>
    <w:rsid w:val="00F53590"/>
    <w:rsid w:val="00F613C6"/>
    <w:rsid w:val="00F65BFD"/>
    <w:rsid w:val="00F76695"/>
    <w:rsid w:val="00F92FD2"/>
    <w:rsid w:val="00F94388"/>
    <w:rsid w:val="00FA033C"/>
    <w:rsid w:val="00FA0A63"/>
    <w:rsid w:val="00FB2DFA"/>
    <w:rsid w:val="00FB47B9"/>
    <w:rsid w:val="00FB48A0"/>
    <w:rsid w:val="00FC1921"/>
    <w:rsid w:val="00FC1B03"/>
    <w:rsid w:val="00FD2ECC"/>
    <w:rsid w:val="00FF3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8F039"/>
  <w15:docId w15:val="{44D9EA94-684B-4C89-AAE0-834CE425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02"/>
  </w:style>
  <w:style w:type="paragraph" w:styleId="Ttulo1">
    <w:name w:val="heading 1"/>
    <w:basedOn w:val="Normal"/>
    <w:link w:val="Ttulo1Car"/>
    <w:uiPriority w:val="9"/>
    <w:qFormat/>
    <w:rsid w:val="007701B0"/>
    <w:pPr>
      <w:keepNext/>
      <w:spacing w:before="480" w:line="276" w:lineRule="auto"/>
      <w:outlineLvl w:val="0"/>
    </w:pPr>
    <w:rPr>
      <w:rFonts w:ascii="Calibri Light" w:eastAsiaTheme="minorHAnsi" w:hAnsi="Calibri Light" w:cs="Calibri Light"/>
      <w:b/>
      <w:bCs/>
      <w:color w:val="2F5496"/>
      <w:kern w:val="36"/>
      <w:sz w:val="28"/>
      <w:szCs w:val="28"/>
      <w:lang w:eastAsia="en-US"/>
    </w:rPr>
  </w:style>
  <w:style w:type="paragraph" w:styleId="Ttulo3">
    <w:name w:val="heading 3"/>
    <w:basedOn w:val="Normal"/>
    <w:next w:val="Normal"/>
    <w:link w:val="Ttulo3Car"/>
    <w:uiPriority w:val="9"/>
    <w:semiHidden/>
    <w:unhideWhenUsed/>
    <w:qFormat/>
    <w:rsid w:val="00DE0931"/>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C96"/>
    <w:pPr>
      <w:tabs>
        <w:tab w:val="center" w:pos="4252"/>
        <w:tab w:val="right" w:pos="8504"/>
      </w:tabs>
    </w:pPr>
  </w:style>
  <w:style w:type="character" w:customStyle="1" w:styleId="EncabezadoCar">
    <w:name w:val="Encabezado Car"/>
    <w:basedOn w:val="Fuentedeprrafopredeter"/>
    <w:link w:val="Encabezado"/>
    <w:uiPriority w:val="99"/>
    <w:rsid w:val="00414C96"/>
  </w:style>
  <w:style w:type="paragraph" w:styleId="Piedepgina">
    <w:name w:val="footer"/>
    <w:basedOn w:val="Normal"/>
    <w:link w:val="PiedepginaCar"/>
    <w:uiPriority w:val="99"/>
    <w:unhideWhenUsed/>
    <w:rsid w:val="00414C96"/>
    <w:pPr>
      <w:tabs>
        <w:tab w:val="center" w:pos="4252"/>
        <w:tab w:val="right" w:pos="8504"/>
      </w:tabs>
    </w:pPr>
  </w:style>
  <w:style w:type="character" w:customStyle="1" w:styleId="PiedepginaCar">
    <w:name w:val="Pie de página Car"/>
    <w:basedOn w:val="Fuentedeprrafopredeter"/>
    <w:link w:val="Piedepgina"/>
    <w:uiPriority w:val="99"/>
    <w:rsid w:val="00414C96"/>
  </w:style>
  <w:style w:type="paragraph" w:styleId="Prrafodelista">
    <w:name w:val="List Paragraph"/>
    <w:basedOn w:val="Normal"/>
    <w:uiPriority w:val="34"/>
    <w:qFormat/>
    <w:rsid w:val="00414C96"/>
    <w:pPr>
      <w:ind w:left="720"/>
      <w:contextualSpacing/>
    </w:pPr>
  </w:style>
  <w:style w:type="paragraph" w:styleId="Textodeglobo">
    <w:name w:val="Balloon Text"/>
    <w:basedOn w:val="Normal"/>
    <w:link w:val="TextodegloboCar"/>
    <w:uiPriority w:val="99"/>
    <w:semiHidden/>
    <w:unhideWhenUsed/>
    <w:rsid w:val="00AF120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207"/>
    <w:rPr>
      <w:rFonts w:ascii="Tahoma" w:hAnsi="Tahoma" w:cs="Tahoma"/>
      <w:sz w:val="16"/>
      <w:szCs w:val="16"/>
    </w:rPr>
  </w:style>
  <w:style w:type="paragraph" w:styleId="Fecha">
    <w:name w:val="Date"/>
    <w:basedOn w:val="Normal"/>
    <w:next w:val="Normal"/>
    <w:link w:val="FechaCar"/>
    <w:rsid w:val="00D56137"/>
    <w:pPr>
      <w:tabs>
        <w:tab w:val="right" w:pos="8504"/>
      </w:tabs>
      <w:spacing w:after="240"/>
      <w:jc w:val="both"/>
    </w:pPr>
    <w:rPr>
      <w:rFonts w:ascii="AENOR Fontana ND" w:eastAsia="Times New Roman" w:hAnsi="AENOR Fontana ND" w:cs="Times New Roman"/>
      <w:lang w:val="x-none" w:eastAsia="x-none"/>
    </w:rPr>
  </w:style>
  <w:style w:type="character" w:customStyle="1" w:styleId="FechaCar">
    <w:name w:val="Fecha Car"/>
    <w:basedOn w:val="Fuentedeprrafopredeter"/>
    <w:link w:val="Fecha"/>
    <w:rsid w:val="00D56137"/>
    <w:rPr>
      <w:rFonts w:ascii="AENOR Fontana ND" w:eastAsia="Times New Roman" w:hAnsi="AENOR Fontana ND" w:cs="Times New Roman"/>
      <w:lang w:val="x-none" w:eastAsia="x-none"/>
    </w:rPr>
  </w:style>
  <w:style w:type="character" w:styleId="Hipervnculo">
    <w:name w:val="Hyperlink"/>
    <w:basedOn w:val="Fuentedeprrafopredeter"/>
    <w:uiPriority w:val="99"/>
    <w:unhideWhenUsed/>
    <w:rsid w:val="00D56137"/>
    <w:rPr>
      <w:color w:val="0563C1" w:themeColor="hyperlink"/>
      <w:u w:val="single"/>
    </w:rPr>
  </w:style>
  <w:style w:type="character" w:styleId="Hipervnculovisitado">
    <w:name w:val="FollowedHyperlink"/>
    <w:basedOn w:val="Fuentedeprrafopredeter"/>
    <w:uiPriority w:val="99"/>
    <w:semiHidden/>
    <w:unhideWhenUsed/>
    <w:rsid w:val="006D108B"/>
    <w:rPr>
      <w:color w:val="954F72" w:themeColor="followedHyperlink"/>
      <w:u w:val="single"/>
    </w:rPr>
  </w:style>
  <w:style w:type="paragraph" w:customStyle="1" w:styleId="bf6a2866-f4ed-4750-b6a8-6fc3b99fd698">
    <w:name w:val="bf6a2866-f4ed-4750-b6a8-6fc3b99fd698"/>
    <w:basedOn w:val="Normal"/>
    <w:uiPriority w:val="99"/>
    <w:rsid w:val="00990E8D"/>
    <w:pPr>
      <w:spacing w:before="100" w:beforeAutospacing="1" w:after="100" w:afterAutospacing="1"/>
    </w:pPr>
    <w:rPr>
      <w:rFonts w:ascii="Times New Roman" w:eastAsiaTheme="minorHAnsi" w:hAnsi="Times New Roman" w:cs="Times New Roman"/>
    </w:rPr>
  </w:style>
  <w:style w:type="paragraph" w:styleId="Textosinformato">
    <w:name w:val="Plain Text"/>
    <w:basedOn w:val="Normal"/>
    <w:link w:val="TextosinformatoCar"/>
    <w:uiPriority w:val="99"/>
    <w:unhideWhenUsed/>
    <w:rsid w:val="007E332A"/>
    <w:rPr>
      <w:rFonts w:ascii="Courier New" w:eastAsiaTheme="minorHAnsi" w:hAnsi="Courier New" w:cs="Courier New"/>
      <w:sz w:val="20"/>
      <w:szCs w:val="20"/>
    </w:rPr>
  </w:style>
  <w:style w:type="character" w:customStyle="1" w:styleId="TextosinformatoCar">
    <w:name w:val="Texto sin formato Car"/>
    <w:basedOn w:val="Fuentedeprrafopredeter"/>
    <w:link w:val="Textosinformato"/>
    <w:uiPriority w:val="99"/>
    <w:rsid w:val="007E332A"/>
    <w:rPr>
      <w:rFonts w:ascii="Courier New" w:eastAsiaTheme="minorHAnsi" w:hAnsi="Courier New" w:cs="Courier New"/>
      <w:sz w:val="20"/>
      <w:szCs w:val="20"/>
    </w:rPr>
  </w:style>
  <w:style w:type="character" w:styleId="Refdecomentario">
    <w:name w:val="annotation reference"/>
    <w:basedOn w:val="Fuentedeprrafopredeter"/>
    <w:uiPriority w:val="99"/>
    <w:semiHidden/>
    <w:unhideWhenUsed/>
    <w:rsid w:val="00C33120"/>
    <w:rPr>
      <w:sz w:val="16"/>
      <w:szCs w:val="16"/>
    </w:rPr>
  </w:style>
  <w:style w:type="paragraph" w:styleId="Textocomentario">
    <w:name w:val="annotation text"/>
    <w:basedOn w:val="Normal"/>
    <w:link w:val="TextocomentarioCar"/>
    <w:uiPriority w:val="99"/>
    <w:unhideWhenUsed/>
    <w:rsid w:val="00C33120"/>
    <w:pPr>
      <w:spacing w:after="200"/>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C33120"/>
    <w:rPr>
      <w:rFonts w:eastAsiaTheme="minorHAnsi"/>
      <w:sz w:val="20"/>
      <w:szCs w:val="20"/>
      <w:lang w:eastAsia="en-US"/>
    </w:rPr>
  </w:style>
  <w:style w:type="paragraph" w:customStyle="1" w:styleId="Default">
    <w:name w:val="Default"/>
    <w:basedOn w:val="Normal"/>
    <w:rsid w:val="00146E3F"/>
    <w:pPr>
      <w:autoSpaceDE w:val="0"/>
      <w:autoSpaceDN w:val="0"/>
    </w:pPr>
    <w:rPr>
      <w:rFonts w:ascii="Arial" w:eastAsiaTheme="minorHAnsi" w:hAnsi="Arial" w:cs="Arial"/>
      <w:color w:val="000000"/>
      <w:lang w:val="es-ES_tradnl"/>
    </w:rPr>
  </w:style>
  <w:style w:type="paragraph" w:styleId="Sinespaciado">
    <w:name w:val="No Spacing"/>
    <w:uiPriority w:val="1"/>
    <w:qFormat/>
    <w:rsid w:val="002F1D8B"/>
    <w:rPr>
      <w:rFonts w:ascii="Calibri" w:eastAsia="Calibri" w:hAnsi="Calibri" w:cs="Times New Roman"/>
      <w:sz w:val="22"/>
      <w:szCs w:val="22"/>
      <w:lang w:eastAsia="en-US"/>
    </w:rPr>
  </w:style>
  <w:style w:type="paragraph" w:customStyle="1" w:styleId="CM1">
    <w:name w:val="CM1"/>
    <w:basedOn w:val="Default"/>
    <w:next w:val="Default"/>
    <w:uiPriority w:val="99"/>
    <w:rsid w:val="00AD2166"/>
    <w:pPr>
      <w:adjustRightInd w:val="0"/>
    </w:pPr>
    <w:rPr>
      <w:rFonts w:ascii="EUAlbertina" w:eastAsiaTheme="minorEastAsia" w:hAnsi="EUAlbertina" w:cstheme="minorBidi"/>
      <w:color w:val="auto"/>
      <w:lang w:val="es-ES"/>
    </w:rPr>
  </w:style>
  <w:style w:type="paragraph" w:customStyle="1" w:styleId="CM3">
    <w:name w:val="CM3"/>
    <w:basedOn w:val="Default"/>
    <w:next w:val="Default"/>
    <w:uiPriority w:val="99"/>
    <w:rsid w:val="00AD2166"/>
    <w:pPr>
      <w:adjustRightInd w:val="0"/>
    </w:pPr>
    <w:rPr>
      <w:rFonts w:ascii="EUAlbertina" w:eastAsiaTheme="minorEastAsia" w:hAnsi="EUAlbertina" w:cstheme="minorBidi"/>
      <w:color w:val="auto"/>
      <w:lang w:val="es-ES"/>
    </w:rPr>
  </w:style>
  <w:style w:type="character" w:customStyle="1" w:styleId="Mencinsinresolver1">
    <w:name w:val="Mención sin resolver1"/>
    <w:basedOn w:val="Fuentedeprrafopredeter"/>
    <w:uiPriority w:val="99"/>
    <w:semiHidden/>
    <w:unhideWhenUsed/>
    <w:rsid w:val="0044160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047D9"/>
    <w:pPr>
      <w:spacing w:after="0"/>
    </w:pPr>
    <w:rPr>
      <w:rFonts w:eastAsiaTheme="minorEastAsia"/>
      <w:b/>
      <w:bCs/>
      <w:lang w:eastAsia="es-ES"/>
    </w:rPr>
  </w:style>
  <w:style w:type="character" w:customStyle="1" w:styleId="AsuntodelcomentarioCar">
    <w:name w:val="Asunto del comentario Car"/>
    <w:basedOn w:val="TextocomentarioCar"/>
    <w:link w:val="Asuntodelcomentario"/>
    <w:uiPriority w:val="99"/>
    <w:semiHidden/>
    <w:rsid w:val="000047D9"/>
    <w:rPr>
      <w:rFonts w:eastAsiaTheme="minorHAnsi"/>
      <w:b/>
      <w:bCs/>
      <w:sz w:val="20"/>
      <w:szCs w:val="20"/>
      <w:lang w:eastAsia="en-US"/>
    </w:rPr>
  </w:style>
  <w:style w:type="character" w:customStyle="1" w:styleId="Mencinsinresolver2">
    <w:name w:val="Mención sin resolver2"/>
    <w:basedOn w:val="Fuentedeprrafopredeter"/>
    <w:uiPriority w:val="99"/>
    <w:semiHidden/>
    <w:unhideWhenUsed/>
    <w:rsid w:val="005778F2"/>
    <w:rPr>
      <w:color w:val="605E5C"/>
      <w:shd w:val="clear" w:color="auto" w:fill="E1DFDD"/>
    </w:rPr>
  </w:style>
  <w:style w:type="character" w:customStyle="1" w:styleId="Ttulo1Car">
    <w:name w:val="Título 1 Car"/>
    <w:basedOn w:val="Fuentedeprrafopredeter"/>
    <w:link w:val="Ttulo1"/>
    <w:uiPriority w:val="9"/>
    <w:rsid w:val="007701B0"/>
    <w:rPr>
      <w:rFonts w:ascii="Calibri Light" w:eastAsiaTheme="minorHAnsi" w:hAnsi="Calibri Light" w:cs="Calibri Light"/>
      <w:b/>
      <w:bCs/>
      <w:color w:val="2F5496"/>
      <w:kern w:val="36"/>
      <w:sz w:val="28"/>
      <w:szCs w:val="28"/>
      <w:lang w:eastAsia="en-US"/>
    </w:rPr>
  </w:style>
  <w:style w:type="character" w:customStyle="1" w:styleId="Mencinsinresolver3">
    <w:name w:val="Mención sin resolver3"/>
    <w:basedOn w:val="Fuentedeprrafopredeter"/>
    <w:uiPriority w:val="99"/>
    <w:semiHidden/>
    <w:unhideWhenUsed/>
    <w:rsid w:val="00A57951"/>
    <w:rPr>
      <w:color w:val="605E5C"/>
      <w:shd w:val="clear" w:color="auto" w:fill="E1DFDD"/>
    </w:rPr>
  </w:style>
  <w:style w:type="paragraph" w:styleId="Textoindependiente">
    <w:name w:val="Body Text"/>
    <w:basedOn w:val="Normal"/>
    <w:link w:val="TextoindependienteCar"/>
    <w:uiPriority w:val="99"/>
    <w:unhideWhenUsed/>
    <w:rsid w:val="0009766A"/>
    <w:pPr>
      <w:spacing w:before="120" w:after="100" w:afterAutospacing="1" w:line="288" w:lineRule="auto"/>
      <w:jc w:val="center"/>
    </w:pPr>
    <w:rPr>
      <w:rFonts w:ascii="Verdana" w:eastAsia="Calibri" w:hAnsi="Verdana" w:cs="Times New Roman"/>
      <w:b/>
      <w:bCs/>
      <w:strike/>
      <w:sz w:val="40"/>
      <w:szCs w:val="40"/>
      <w:lang w:eastAsia="en-US"/>
    </w:rPr>
  </w:style>
  <w:style w:type="character" w:customStyle="1" w:styleId="TextoindependienteCar">
    <w:name w:val="Texto independiente Car"/>
    <w:basedOn w:val="Fuentedeprrafopredeter"/>
    <w:link w:val="Textoindependiente"/>
    <w:uiPriority w:val="99"/>
    <w:rsid w:val="0009766A"/>
    <w:rPr>
      <w:rFonts w:ascii="Verdana" w:eastAsia="Calibri" w:hAnsi="Verdana" w:cs="Times New Roman"/>
      <w:b/>
      <w:bCs/>
      <w:strike/>
      <w:sz w:val="40"/>
      <w:szCs w:val="40"/>
      <w:lang w:eastAsia="en-US"/>
    </w:rPr>
  </w:style>
  <w:style w:type="character" w:customStyle="1" w:styleId="Mencinsinresolver4">
    <w:name w:val="Mención sin resolver4"/>
    <w:basedOn w:val="Fuentedeprrafopredeter"/>
    <w:uiPriority w:val="99"/>
    <w:semiHidden/>
    <w:unhideWhenUsed/>
    <w:rsid w:val="0053041F"/>
    <w:rPr>
      <w:color w:val="605E5C"/>
      <w:shd w:val="clear" w:color="auto" w:fill="E1DFDD"/>
    </w:rPr>
  </w:style>
  <w:style w:type="table" w:customStyle="1" w:styleId="Tabladelista4-nfasis11">
    <w:name w:val="Tabla de lista 4 - Énfasis 11"/>
    <w:basedOn w:val="Tablanormal"/>
    <w:next w:val="Tabladelista4-nfasis1"/>
    <w:uiPriority w:val="49"/>
    <w:rsid w:val="00707F01"/>
    <w:rPr>
      <w:rFonts w:eastAsia="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4-nfasis1">
    <w:name w:val="List Table 4 Accent 1"/>
    <w:basedOn w:val="Tablanormal"/>
    <w:uiPriority w:val="49"/>
    <w:rsid w:val="00707F0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xtoennegrita">
    <w:name w:val="Strong"/>
    <w:basedOn w:val="Fuentedeprrafopredeter"/>
    <w:uiPriority w:val="22"/>
    <w:qFormat/>
    <w:rsid w:val="00A92C51"/>
    <w:rPr>
      <w:b/>
      <w:bCs/>
    </w:rPr>
  </w:style>
  <w:style w:type="character" w:customStyle="1" w:styleId="Mencinsinresolver5">
    <w:name w:val="Mención sin resolver5"/>
    <w:basedOn w:val="Fuentedeprrafopredeter"/>
    <w:uiPriority w:val="99"/>
    <w:semiHidden/>
    <w:unhideWhenUsed/>
    <w:rsid w:val="00877A3C"/>
    <w:rPr>
      <w:color w:val="605E5C"/>
      <w:shd w:val="clear" w:color="auto" w:fill="E1DFDD"/>
    </w:rPr>
  </w:style>
  <w:style w:type="character" w:customStyle="1" w:styleId="Ttulo3Car">
    <w:name w:val="Título 3 Car"/>
    <w:basedOn w:val="Fuentedeprrafopredeter"/>
    <w:link w:val="Ttulo3"/>
    <w:uiPriority w:val="9"/>
    <w:semiHidden/>
    <w:rsid w:val="00DE0931"/>
    <w:rPr>
      <w:rFonts w:asciiTheme="majorHAnsi" w:eastAsiaTheme="majorEastAsia" w:hAnsiTheme="majorHAnsi" w:cstheme="majorBidi"/>
      <w:color w:val="1F4D78" w:themeColor="accent1" w:themeShade="7F"/>
    </w:rPr>
  </w:style>
  <w:style w:type="character" w:styleId="Mencinsinresolver">
    <w:name w:val="Unresolved Mention"/>
    <w:basedOn w:val="Fuentedeprrafopredeter"/>
    <w:uiPriority w:val="99"/>
    <w:semiHidden/>
    <w:unhideWhenUsed/>
    <w:rsid w:val="00E4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1">
      <w:bodyDiv w:val="1"/>
      <w:marLeft w:val="0"/>
      <w:marRight w:val="0"/>
      <w:marTop w:val="0"/>
      <w:marBottom w:val="0"/>
      <w:divBdr>
        <w:top w:val="none" w:sz="0" w:space="0" w:color="auto"/>
        <w:left w:val="none" w:sz="0" w:space="0" w:color="auto"/>
        <w:bottom w:val="none" w:sz="0" w:space="0" w:color="auto"/>
        <w:right w:val="none" w:sz="0" w:space="0" w:color="auto"/>
      </w:divBdr>
    </w:div>
    <w:div w:id="9381312">
      <w:bodyDiv w:val="1"/>
      <w:marLeft w:val="0"/>
      <w:marRight w:val="0"/>
      <w:marTop w:val="0"/>
      <w:marBottom w:val="0"/>
      <w:divBdr>
        <w:top w:val="none" w:sz="0" w:space="0" w:color="auto"/>
        <w:left w:val="none" w:sz="0" w:space="0" w:color="auto"/>
        <w:bottom w:val="none" w:sz="0" w:space="0" w:color="auto"/>
        <w:right w:val="none" w:sz="0" w:space="0" w:color="auto"/>
      </w:divBdr>
    </w:div>
    <w:div w:id="21246633">
      <w:bodyDiv w:val="1"/>
      <w:marLeft w:val="0"/>
      <w:marRight w:val="0"/>
      <w:marTop w:val="0"/>
      <w:marBottom w:val="0"/>
      <w:divBdr>
        <w:top w:val="none" w:sz="0" w:space="0" w:color="auto"/>
        <w:left w:val="none" w:sz="0" w:space="0" w:color="auto"/>
        <w:bottom w:val="none" w:sz="0" w:space="0" w:color="auto"/>
        <w:right w:val="none" w:sz="0" w:space="0" w:color="auto"/>
      </w:divBdr>
    </w:div>
    <w:div w:id="27948443">
      <w:bodyDiv w:val="1"/>
      <w:marLeft w:val="0"/>
      <w:marRight w:val="0"/>
      <w:marTop w:val="0"/>
      <w:marBottom w:val="0"/>
      <w:divBdr>
        <w:top w:val="none" w:sz="0" w:space="0" w:color="auto"/>
        <w:left w:val="none" w:sz="0" w:space="0" w:color="auto"/>
        <w:bottom w:val="none" w:sz="0" w:space="0" w:color="auto"/>
        <w:right w:val="none" w:sz="0" w:space="0" w:color="auto"/>
      </w:divBdr>
    </w:div>
    <w:div w:id="38482961">
      <w:bodyDiv w:val="1"/>
      <w:marLeft w:val="0"/>
      <w:marRight w:val="0"/>
      <w:marTop w:val="0"/>
      <w:marBottom w:val="0"/>
      <w:divBdr>
        <w:top w:val="none" w:sz="0" w:space="0" w:color="auto"/>
        <w:left w:val="none" w:sz="0" w:space="0" w:color="auto"/>
        <w:bottom w:val="none" w:sz="0" w:space="0" w:color="auto"/>
        <w:right w:val="none" w:sz="0" w:space="0" w:color="auto"/>
      </w:divBdr>
    </w:div>
    <w:div w:id="39596558">
      <w:bodyDiv w:val="1"/>
      <w:marLeft w:val="0"/>
      <w:marRight w:val="0"/>
      <w:marTop w:val="0"/>
      <w:marBottom w:val="0"/>
      <w:divBdr>
        <w:top w:val="none" w:sz="0" w:space="0" w:color="auto"/>
        <w:left w:val="none" w:sz="0" w:space="0" w:color="auto"/>
        <w:bottom w:val="none" w:sz="0" w:space="0" w:color="auto"/>
        <w:right w:val="none" w:sz="0" w:space="0" w:color="auto"/>
      </w:divBdr>
    </w:div>
    <w:div w:id="41250876">
      <w:bodyDiv w:val="1"/>
      <w:marLeft w:val="0"/>
      <w:marRight w:val="0"/>
      <w:marTop w:val="0"/>
      <w:marBottom w:val="0"/>
      <w:divBdr>
        <w:top w:val="none" w:sz="0" w:space="0" w:color="auto"/>
        <w:left w:val="none" w:sz="0" w:space="0" w:color="auto"/>
        <w:bottom w:val="none" w:sz="0" w:space="0" w:color="auto"/>
        <w:right w:val="none" w:sz="0" w:space="0" w:color="auto"/>
      </w:divBdr>
    </w:div>
    <w:div w:id="51542011">
      <w:bodyDiv w:val="1"/>
      <w:marLeft w:val="0"/>
      <w:marRight w:val="0"/>
      <w:marTop w:val="0"/>
      <w:marBottom w:val="0"/>
      <w:divBdr>
        <w:top w:val="none" w:sz="0" w:space="0" w:color="auto"/>
        <w:left w:val="none" w:sz="0" w:space="0" w:color="auto"/>
        <w:bottom w:val="none" w:sz="0" w:space="0" w:color="auto"/>
        <w:right w:val="none" w:sz="0" w:space="0" w:color="auto"/>
      </w:divBdr>
    </w:div>
    <w:div w:id="94979894">
      <w:bodyDiv w:val="1"/>
      <w:marLeft w:val="0"/>
      <w:marRight w:val="0"/>
      <w:marTop w:val="0"/>
      <w:marBottom w:val="0"/>
      <w:divBdr>
        <w:top w:val="none" w:sz="0" w:space="0" w:color="auto"/>
        <w:left w:val="none" w:sz="0" w:space="0" w:color="auto"/>
        <w:bottom w:val="none" w:sz="0" w:space="0" w:color="auto"/>
        <w:right w:val="none" w:sz="0" w:space="0" w:color="auto"/>
      </w:divBdr>
    </w:div>
    <w:div w:id="141240382">
      <w:bodyDiv w:val="1"/>
      <w:marLeft w:val="0"/>
      <w:marRight w:val="0"/>
      <w:marTop w:val="0"/>
      <w:marBottom w:val="0"/>
      <w:divBdr>
        <w:top w:val="none" w:sz="0" w:space="0" w:color="auto"/>
        <w:left w:val="none" w:sz="0" w:space="0" w:color="auto"/>
        <w:bottom w:val="none" w:sz="0" w:space="0" w:color="auto"/>
        <w:right w:val="none" w:sz="0" w:space="0" w:color="auto"/>
      </w:divBdr>
      <w:divsChild>
        <w:div w:id="2124616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448247">
      <w:bodyDiv w:val="1"/>
      <w:marLeft w:val="0"/>
      <w:marRight w:val="0"/>
      <w:marTop w:val="0"/>
      <w:marBottom w:val="0"/>
      <w:divBdr>
        <w:top w:val="none" w:sz="0" w:space="0" w:color="auto"/>
        <w:left w:val="none" w:sz="0" w:space="0" w:color="auto"/>
        <w:bottom w:val="none" w:sz="0" w:space="0" w:color="auto"/>
        <w:right w:val="none" w:sz="0" w:space="0" w:color="auto"/>
      </w:divBdr>
    </w:div>
    <w:div w:id="183833223">
      <w:bodyDiv w:val="1"/>
      <w:marLeft w:val="0"/>
      <w:marRight w:val="0"/>
      <w:marTop w:val="0"/>
      <w:marBottom w:val="0"/>
      <w:divBdr>
        <w:top w:val="none" w:sz="0" w:space="0" w:color="auto"/>
        <w:left w:val="none" w:sz="0" w:space="0" w:color="auto"/>
        <w:bottom w:val="none" w:sz="0" w:space="0" w:color="auto"/>
        <w:right w:val="none" w:sz="0" w:space="0" w:color="auto"/>
      </w:divBdr>
    </w:div>
    <w:div w:id="190413054">
      <w:bodyDiv w:val="1"/>
      <w:marLeft w:val="0"/>
      <w:marRight w:val="0"/>
      <w:marTop w:val="0"/>
      <w:marBottom w:val="0"/>
      <w:divBdr>
        <w:top w:val="none" w:sz="0" w:space="0" w:color="auto"/>
        <w:left w:val="none" w:sz="0" w:space="0" w:color="auto"/>
        <w:bottom w:val="none" w:sz="0" w:space="0" w:color="auto"/>
        <w:right w:val="none" w:sz="0" w:space="0" w:color="auto"/>
      </w:divBdr>
    </w:div>
    <w:div w:id="212935498">
      <w:bodyDiv w:val="1"/>
      <w:marLeft w:val="0"/>
      <w:marRight w:val="0"/>
      <w:marTop w:val="0"/>
      <w:marBottom w:val="0"/>
      <w:divBdr>
        <w:top w:val="none" w:sz="0" w:space="0" w:color="auto"/>
        <w:left w:val="none" w:sz="0" w:space="0" w:color="auto"/>
        <w:bottom w:val="none" w:sz="0" w:space="0" w:color="auto"/>
        <w:right w:val="none" w:sz="0" w:space="0" w:color="auto"/>
      </w:divBdr>
    </w:div>
    <w:div w:id="226651866">
      <w:bodyDiv w:val="1"/>
      <w:marLeft w:val="0"/>
      <w:marRight w:val="0"/>
      <w:marTop w:val="0"/>
      <w:marBottom w:val="0"/>
      <w:divBdr>
        <w:top w:val="none" w:sz="0" w:space="0" w:color="auto"/>
        <w:left w:val="none" w:sz="0" w:space="0" w:color="auto"/>
        <w:bottom w:val="none" w:sz="0" w:space="0" w:color="auto"/>
        <w:right w:val="none" w:sz="0" w:space="0" w:color="auto"/>
      </w:divBdr>
    </w:div>
    <w:div w:id="228342786">
      <w:bodyDiv w:val="1"/>
      <w:marLeft w:val="0"/>
      <w:marRight w:val="0"/>
      <w:marTop w:val="0"/>
      <w:marBottom w:val="0"/>
      <w:divBdr>
        <w:top w:val="none" w:sz="0" w:space="0" w:color="auto"/>
        <w:left w:val="none" w:sz="0" w:space="0" w:color="auto"/>
        <w:bottom w:val="none" w:sz="0" w:space="0" w:color="auto"/>
        <w:right w:val="none" w:sz="0" w:space="0" w:color="auto"/>
      </w:divBdr>
    </w:div>
    <w:div w:id="235752939">
      <w:bodyDiv w:val="1"/>
      <w:marLeft w:val="0"/>
      <w:marRight w:val="0"/>
      <w:marTop w:val="0"/>
      <w:marBottom w:val="0"/>
      <w:divBdr>
        <w:top w:val="none" w:sz="0" w:space="0" w:color="auto"/>
        <w:left w:val="none" w:sz="0" w:space="0" w:color="auto"/>
        <w:bottom w:val="none" w:sz="0" w:space="0" w:color="auto"/>
        <w:right w:val="none" w:sz="0" w:space="0" w:color="auto"/>
      </w:divBdr>
    </w:div>
    <w:div w:id="283585588">
      <w:bodyDiv w:val="1"/>
      <w:marLeft w:val="0"/>
      <w:marRight w:val="0"/>
      <w:marTop w:val="0"/>
      <w:marBottom w:val="0"/>
      <w:divBdr>
        <w:top w:val="none" w:sz="0" w:space="0" w:color="auto"/>
        <w:left w:val="none" w:sz="0" w:space="0" w:color="auto"/>
        <w:bottom w:val="none" w:sz="0" w:space="0" w:color="auto"/>
        <w:right w:val="none" w:sz="0" w:space="0" w:color="auto"/>
      </w:divBdr>
    </w:div>
    <w:div w:id="391657690">
      <w:bodyDiv w:val="1"/>
      <w:marLeft w:val="0"/>
      <w:marRight w:val="0"/>
      <w:marTop w:val="0"/>
      <w:marBottom w:val="0"/>
      <w:divBdr>
        <w:top w:val="none" w:sz="0" w:space="0" w:color="auto"/>
        <w:left w:val="none" w:sz="0" w:space="0" w:color="auto"/>
        <w:bottom w:val="none" w:sz="0" w:space="0" w:color="auto"/>
        <w:right w:val="none" w:sz="0" w:space="0" w:color="auto"/>
      </w:divBdr>
    </w:div>
    <w:div w:id="425737167">
      <w:bodyDiv w:val="1"/>
      <w:marLeft w:val="0"/>
      <w:marRight w:val="0"/>
      <w:marTop w:val="0"/>
      <w:marBottom w:val="0"/>
      <w:divBdr>
        <w:top w:val="none" w:sz="0" w:space="0" w:color="auto"/>
        <w:left w:val="none" w:sz="0" w:space="0" w:color="auto"/>
        <w:bottom w:val="none" w:sz="0" w:space="0" w:color="auto"/>
        <w:right w:val="none" w:sz="0" w:space="0" w:color="auto"/>
      </w:divBdr>
    </w:div>
    <w:div w:id="439835917">
      <w:bodyDiv w:val="1"/>
      <w:marLeft w:val="0"/>
      <w:marRight w:val="0"/>
      <w:marTop w:val="0"/>
      <w:marBottom w:val="0"/>
      <w:divBdr>
        <w:top w:val="none" w:sz="0" w:space="0" w:color="auto"/>
        <w:left w:val="none" w:sz="0" w:space="0" w:color="auto"/>
        <w:bottom w:val="none" w:sz="0" w:space="0" w:color="auto"/>
        <w:right w:val="none" w:sz="0" w:space="0" w:color="auto"/>
      </w:divBdr>
    </w:div>
    <w:div w:id="466364938">
      <w:bodyDiv w:val="1"/>
      <w:marLeft w:val="0"/>
      <w:marRight w:val="0"/>
      <w:marTop w:val="0"/>
      <w:marBottom w:val="0"/>
      <w:divBdr>
        <w:top w:val="none" w:sz="0" w:space="0" w:color="auto"/>
        <w:left w:val="none" w:sz="0" w:space="0" w:color="auto"/>
        <w:bottom w:val="none" w:sz="0" w:space="0" w:color="auto"/>
        <w:right w:val="none" w:sz="0" w:space="0" w:color="auto"/>
      </w:divBdr>
    </w:div>
    <w:div w:id="485438010">
      <w:bodyDiv w:val="1"/>
      <w:marLeft w:val="0"/>
      <w:marRight w:val="0"/>
      <w:marTop w:val="0"/>
      <w:marBottom w:val="0"/>
      <w:divBdr>
        <w:top w:val="none" w:sz="0" w:space="0" w:color="auto"/>
        <w:left w:val="none" w:sz="0" w:space="0" w:color="auto"/>
        <w:bottom w:val="none" w:sz="0" w:space="0" w:color="auto"/>
        <w:right w:val="none" w:sz="0" w:space="0" w:color="auto"/>
      </w:divBdr>
    </w:div>
    <w:div w:id="509100488">
      <w:bodyDiv w:val="1"/>
      <w:marLeft w:val="0"/>
      <w:marRight w:val="0"/>
      <w:marTop w:val="0"/>
      <w:marBottom w:val="0"/>
      <w:divBdr>
        <w:top w:val="none" w:sz="0" w:space="0" w:color="auto"/>
        <w:left w:val="none" w:sz="0" w:space="0" w:color="auto"/>
        <w:bottom w:val="none" w:sz="0" w:space="0" w:color="auto"/>
        <w:right w:val="none" w:sz="0" w:space="0" w:color="auto"/>
      </w:divBdr>
    </w:div>
    <w:div w:id="553152748">
      <w:bodyDiv w:val="1"/>
      <w:marLeft w:val="0"/>
      <w:marRight w:val="0"/>
      <w:marTop w:val="0"/>
      <w:marBottom w:val="0"/>
      <w:divBdr>
        <w:top w:val="none" w:sz="0" w:space="0" w:color="auto"/>
        <w:left w:val="none" w:sz="0" w:space="0" w:color="auto"/>
        <w:bottom w:val="none" w:sz="0" w:space="0" w:color="auto"/>
        <w:right w:val="none" w:sz="0" w:space="0" w:color="auto"/>
      </w:divBdr>
    </w:div>
    <w:div w:id="554052108">
      <w:bodyDiv w:val="1"/>
      <w:marLeft w:val="0"/>
      <w:marRight w:val="0"/>
      <w:marTop w:val="0"/>
      <w:marBottom w:val="0"/>
      <w:divBdr>
        <w:top w:val="none" w:sz="0" w:space="0" w:color="auto"/>
        <w:left w:val="none" w:sz="0" w:space="0" w:color="auto"/>
        <w:bottom w:val="none" w:sz="0" w:space="0" w:color="auto"/>
        <w:right w:val="none" w:sz="0" w:space="0" w:color="auto"/>
      </w:divBdr>
    </w:div>
    <w:div w:id="607008847">
      <w:bodyDiv w:val="1"/>
      <w:marLeft w:val="0"/>
      <w:marRight w:val="0"/>
      <w:marTop w:val="0"/>
      <w:marBottom w:val="0"/>
      <w:divBdr>
        <w:top w:val="none" w:sz="0" w:space="0" w:color="auto"/>
        <w:left w:val="none" w:sz="0" w:space="0" w:color="auto"/>
        <w:bottom w:val="none" w:sz="0" w:space="0" w:color="auto"/>
        <w:right w:val="none" w:sz="0" w:space="0" w:color="auto"/>
      </w:divBdr>
    </w:div>
    <w:div w:id="615716282">
      <w:bodyDiv w:val="1"/>
      <w:marLeft w:val="0"/>
      <w:marRight w:val="0"/>
      <w:marTop w:val="0"/>
      <w:marBottom w:val="0"/>
      <w:divBdr>
        <w:top w:val="none" w:sz="0" w:space="0" w:color="auto"/>
        <w:left w:val="none" w:sz="0" w:space="0" w:color="auto"/>
        <w:bottom w:val="none" w:sz="0" w:space="0" w:color="auto"/>
        <w:right w:val="none" w:sz="0" w:space="0" w:color="auto"/>
      </w:divBdr>
    </w:div>
    <w:div w:id="642344666">
      <w:bodyDiv w:val="1"/>
      <w:marLeft w:val="0"/>
      <w:marRight w:val="0"/>
      <w:marTop w:val="0"/>
      <w:marBottom w:val="0"/>
      <w:divBdr>
        <w:top w:val="none" w:sz="0" w:space="0" w:color="auto"/>
        <w:left w:val="none" w:sz="0" w:space="0" w:color="auto"/>
        <w:bottom w:val="none" w:sz="0" w:space="0" w:color="auto"/>
        <w:right w:val="none" w:sz="0" w:space="0" w:color="auto"/>
      </w:divBdr>
    </w:div>
    <w:div w:id="699940273">
      <w:bodyDiv w:val="1"/>
      <w:marLeft w:val="0"/>
      <w:marRight w:val="0"/>
      <w:marTop w:val="0"/>
      <w:marBottom w:val="0"/>
      <w:divBdr>
        <w:top w:val="none" w:sz="0" w:space="0" w:color="auto"/>
        <w:left w:val="none" w:sz="0" w:space="0" w:color="auto"/>
        <w:bottom w:val="none" w:sz="0" w:space="0" w:color="auto"/>
        <w:right w:val="none" w:sz="0" w:space="0" w:color="auto"/>
      </w:divBdr>
    </w:div>
    <w:div w:id="704672722">
      <w:bodyDiv w:val="1"/>
      <w:marLeft w:val="0"/>
      <w:marRight w:val="0"/>
      <w:marTop w:val="0"/>
      <w:marBottom w:val="0"/>
      <w:divBdr>
        <w:top w:val="none" w:sz="0" w:space="0" w:color="auto"/>
        <w:left w:val="none" w:sz="0" w:space="0" w:color="auto"/>
        <w:bottom w:val="none" w:sz="0" w:space="0" w:color="auto"/>
        <w:right w:val="none" w:sz="0" w:space="0" w:color="auto"/>
      </w:divBdr>
    </w:div>
    <w:div w:id="711003987">
      <w:bodyDiv w:val="1"/>
      <w:marLeft w:val="0"/>
      <w:marRight w:val="0"/>
      <w:marTop w:val="0"/>
      <w:marBottom w:val="0"/>
      <w:divBdr>
        <w:top w:val="none" w:sz="0" w:space="0" w:color="auto"/>
        <w:left w:val="none" w:sz="0" w:space="0" w:color="auto"/>
        <w:bottom w:val="none" w:sz="0" w:space="0" w:color="auto"/>
        <w:right w:val="none" w:sz="0" w:space="0" w:color="auto"/>
      </w:divBdr>
    </w:div>
    <w:div w:id="749733807">
      <w:bodyDiv w:val="1"/>
      <w:marLeft w:val="0"/>
      <w:marRight w:val="0"/>
      <w:marTop w:val="0"/>
      <w:marBottom w:val="0"/>
      <w:divBdr>
        <w:top w:val="none" w:sz="0" w:space="0" w:color="auto"/>
        <w:left w:val="none" w:sz="0" w:space="0" w:color="auto"/>
        <w:bottom w:val="none" w:sz="0" w:space="0" w:color="auto"/>
        <w:right w:val="none" w:sz="0" w:space="0" w:color="auto"/>
      </w:divBdr>
    </w:div>
    <w:div w:id="763767419">
      <w:bodyDiv w:val="1"/>
      <w:marLeft w:val="0"/>
      <w:marRight w:val="0"/>
      <w:marTop w:val="0"/>
      <w:marBottom w:val="0"/>
      <w:divBdr>
        <w:top w:val="none" w:sz="0" w:space="0" w:color="auto"/>
        <w:left w:val="none" w:sz="0" w:space="0" w:color="auto"/>
        <w:bottom w:val="none" w:sz="0" w:space="0" w:color="auto"/>
        <w:right w:val="none" w:sz="0" w:space="0" w:color="auto"/>
      </w:divBdr>
    </w:div>
    <w:div w:id="782530698">
      <w:bodyDiv w:val="1"/>
      <w:marLeft w:val="0"/>
      <w:marRight w:val="0"/>
      <w:marTop w:val="0"/>
      <w:marBottom w:val="0"/>
      <w:divBdr>
        <w:top w:val="none" w:sz="0" w:space="0" w:color="auto"/>
        <w:left w:val="none" w:sz="0" w:space="0" w:color="auto"/>
        <w:bottom w:val="none" w:sz="0" w:space="0" w:color="auto"/>
        <w:right w:val="none" w:sz="0" w:space="0" w:color="auto"/>
      </w:divBdr>
    </w:div>
    <w:div w:id="798110220">
      <w:bodyDiv w:val="1"/>
      <w:marLeft w:val="0"/>
      <w:marRight w:val="0"/>
      <w:marTop w:val="0"/>
      <w:marBottom w:val="0"/>
      <w:divBdr>
        <w:top w:val="none" w:sz="0" w:space="0" w:color="auto"/>
        <w:left w:val="none" w:sz="0" w:space="0" w:color="auto"/>
        <w:bottom w:val="none" w:sz="0" w:space="0" w:color="auto"/>
        <w:right w:val="none" w:sz="0" w:space="0" w:color="auto"/>
      </w:divBdr>
    </w:div>
    <w:div w:id="809664428">
      <w:bodyDiv w:val="1"/>
      <w:marLeft w:val="0"/>
      <w:marRight w:val="0"/>
      <w:marTop w:val="0"/>
      <w:marBottom w:val="0"/>
      <w:divBdr>
        <w:top w:val="none" w:sz="0" w:space="0" w:color="auto"/>
        <w:left w:val="none" w:sz="0" w:space="0" w:color="auto"/>
        <w:bottom w:val="none" w:sz="0" w:space="0" w:color="auto"/>
        <w:right w:val="none" w:sz="0" w:space="0" w:color="auto"/>
      </w:divBdr>
    </w:div>
    <w:div w:id="815031963">
      <w:bodyDiv w:val="1"/>
      <w:marLeft w:val="0"/>
      <w:marRight w:val="0"/>
      <w:marTop w:val="0"/>
      <w:marBottom w:val="0"/>
      <w:divBdr>
        <w:top w:val="none" w:sz="0" w:space="0" w:color="auto"/>
        <w:left w:val="none" w:sz="0" w:space="0" w:color="auto"/>
        <w:bottom w:val="none" w:sz="0" w:space="0" w:color="auto"/>
        <w:right w:val="none" w:sz="0" w:space="0" w:color="auto"/>
      </w:divBdr>
    </w:div>
    <w:div w:id="815298490">
      <w:bodyDiv w:val="1"/>
      <w:marLeft w:val="0"/>
      <w:marRight w:val="0"/>
      <w:marTop w:val="0"/>
      <w:marBottom w:val="0"/>
      <w:divBdr>
        <w:top w:val="none" w:sz="0" w:space="0" w:color="auto"/>
        <w:left w:val="none" w:sz="0" w:space="0" w:color="auto"/>
        <w:bottom w:val="none" w:sz="0" w:space="0" w:color="auto"/>
        <w:right w:val="none" w:sz="0" w:space="0" w:color="auto"/>
      </w:divBdr>
    </w:div>
    <w:div w:id="830486077">
      <w:bodyDiv w:val="1"/>
      <w:marLeft w:val="0"/>
      <w:marRight w:val="0"/>
      <w:marTop w:val="0"/>
      <w:marBottom w:val="0"/>
      <w:divBdr>
        <w:top w:val="none" w:sz="0" w:space="0" w:color="auto"/>
        <w:left w:val="none" w:sz="0" w:space="0" w:color="auto"/>
        <w:bottom w:val="none" w:sz="0" w:space="0" w:color="auto"/>
        <w:right w:val="none" w:sz="0" w:space="0" w:color="auto"/>
      </w:divBdr>
    </w:div>
    <w:div w:id="839663530">
      <w:bodyDiv w:val="1"/>
      <w:marLeft w:val="0"/>
      <w:marRight w:val="0"/>
      <w:marTop w:val="0"/>
      <w:marBottom w:val="0"/>
      <w:divBdr>
        <w:top w:val="none" w:sz="0" w:space="0" w:color="auto"/>
        <w:left w:val="none" w:sz="0" w:space="0" w:color="auto"/>
        <w:bottom w:val="none" w:sz="0" w:space="0" w:color="auto"/>
        <w:right w:val="none" w:sz="0" w:space="0" w:color="auto"/>
      </w:divBdr>
    </w:div>
    <w:div w:id="902328747">
      <w:bodyDiv w:val="1"/>
      <w:marLeft w:val="0"/>
      <w:marRight w:val="0"/>
      <w:marTop w:val="0"/>
      <w:marBottom w:val="0"/>
      <w:divBdr>
        <w:top w:val="none" w:sz="0" w:space="0" w:color="auto"/>
        <w:left w:val="none" w:sz="0" w:space="0" w:color="auto"/>
        <w:bottom w:val="none" w:sz="0" w:space="0" w:color="auto"/>
        <w:right w:val="none" w:sz="0" w:space="0" w:color="auto"/>
      </w:divBdr>
    </w:div>
    <w:div w:id="904530247">
      <w:bodyDiv w:val="1"/>
      <w:marLeft w:val="0"/>
      <w:marRight w:val="0"/>
      <w:marTop w:val="0"/>
      <w:marBottom w:val="0"/>
      <w:divBdr>
        <w:top w:val="none" w:sz="0" w:space="0" w:color="auto"/>
        <w:left w:val="none" w:sz="0" w:space="0" w:color="auto"/>
        <w:bottom w:val="none" w:sz="0" w:space="0" w:color="auto"/>
        <w:right w:val="none" w:sz="0" w:space="0" w:color="auto"/>
      </w:divBdr>
    </w:div>
    <w:div w:id="912200156">
      <w:bodyDiv w:val="1"/>
      <w:marLeft w:val="0"/>
      <w:marRight w:val="0"/>
      <w:marTop w:val="0"/>
      <w:marBottom w:val="0"/>
      <w:divBdr>
        <w:top w:val="none" w:sz="0" w:space="0" w:color="auto"/>
        <w:left w:val="none" w:sz="0" w:space="0" w:color="auto"/>
        <w:bottom w:val="none" w:sz="0" w:space="0" w:color="auto"/>
        <w:right w:val="none" w:sz="0" w:space="0" w:color="auto"/>
      </w:divBdr>
    </w:div>
    <w:div w:id="912931909">
      <w:bodyDiv w:val="1"/>
      <w:marLeft w:val="0"/>
      <w:marRight w:val="0"/>
      <w:marTop w:val="0"/>
      <w:marBottom w:val="0"/>
      <w:divBdr>
        <w:top w:val="none" w:sz="0" w:space="0" w:color="auto"/>
        <w:left w:val="none" w:sz="0" w:space="0" w:color="auto"/>
        <w:bottom w:val="none" w:sz="0" w:space="0" w:color="auto"/>
        <w:right w:val="none" w:sz="0" w:space="0" w:color="auto"/>
      </w:divBdr>
    </w:div>
    <w:div w:id="966157407">
      <w:bodyDiv w:val="1"/>
      <w:marLeft w:val="0"/>
      <w:marRight w:val="0"/>
      <w:marTop w:val="0"/>
      <w:marBottom w:val="0"/>
      <w:divBdr>
        <w:top w:val="none" w:sz="0" w:space="0" w:color="auto"/>
        <w:left w:val="none" w:sz="0" w:space="0" w:color="auto"/>
        <w:bottom w:val="none" w:sz="0" w:space="0" w:color="auto"/>
        <w:right w:val="none" w:sz="0" w:space="0" w:color="auto"/>
      </w:divBdr>
    </w:div>
    <w:div w:id="999040471">
      <w:bodyDiv w:val="1"/>
      <w:marLeft w:val="0"/>
      <w:marRight w:val="0"/>
      <w:marTop w:val="0"/>
      <w:marBottom w:val="0"/>
      <w:divBdr>
        <w:top w:val="none" w:sz="0" w:space="0" w:color="auto"/>
        <w:left w:val="none" w:sz="0" w:space="0" w:color="auto"/>
        <w:bottom w:val="none" w:sz="0" w:space="0" w:color="auto"/>
        <w:right w:val="none" w:sz="0" w:space="0" w:color="auto"/>
      </w:divBdr>
    </w:div>
    <w:div w:id="1012760331">
      <w:bodyDiv w:val="1"/>
      <w:marLeft w:val="0"/>
      <w:marRight w:val="0"/>
      <w:marTop w:val="0"/>
      <w:marBottom w:val="0"/>
      <w:divBdr>
        <w:top w:val="none" w:sz="0" w:space="0" w:color="auto"/>
        <w:left w:val="none" w:sz="0" w:space="0" w:color="auto"/>
        <w:bottom w:val="none" w:sz="0" w:space="0" w:color="auto"/>
        <w:right w:val="none" w:sz="0" w:space="0" w:color="auto"/>
      </w:divBdr>
    </w:div>
    <w:div w:id="1032534157">
      <w:bodyDiv w:val="1"/>
      <w:marLeft w:val="0"/>
      <w:marRight w:val="0"/>
      <w:marTop w:val="0"/>
      <w:marBottom w:val="0"/>
      <w:divBdr>
        <w:top w:val="none" w:sz="0" w:space="0" w:color="auto"/>
        <w:left w:val="none" w:sz="0" w:space="0" w:color="auto"/>
        <w:bottom w:val="none" w:sz="0" w:space="0" w:color="auto"/>
        <w:right w:val="none" w:sz="0" w:space="0" w:color="auto"/>
      </w:divBdr>
    </w:div>
    <w:div w:id="1061901538">
      <w:bodyDiv w:val="1"/>
      <w:marLeft w:val="0"/>
      <w:marRight w:val="0"/>
      <w:marTop w:val="0"/>
      <w:marBottom w:val="0"/>
      <w:divBdr>
        <w:top w:val="none" w:sz="0" w:space="0" w:color="auto"/>
        <w:left w:val="none" w:sz="0" w:space="0" w:color="auto"/>
        <w:bottom w:val="none" w:sz="0" w:space="0" w:color="auto"/>
        <w:right w:val="none" w:sz="0" w:space="0" w:color="auto"/>
      </w:divBdr>
    </w:div>
    <w:div w:id="1082526744">
      <w:bodyDiv w:val="1"/>
      <w:marLeft w:val="0"/>
      <w:marRight w:val="0"/>
      <w:marTop w:val="0"/>
      <w:marBottom w:val="0"/>
      <w:divBdr>
        <w:top w:val="none" w:sz="0" w:space="0" w:color="auto"/>
        <w:left w:val="none" w:sz="0" w:space="0" w:color="auto"/>
        <w:bottom w:val="none" w:sz="0" w:space="0" w:color="auto"/>
        <w:right w:val="none" w:sz="0" w:space="0" w:color="auto"/>
      </w:divBdr>
    </w:div>
    <w:div w:id="1090276044">
      <w:bodyDiv w:val="1"/>
      <w:marLeft w:val="0"/>
      <w:marRight w:val="0"/>
      <w:marTop w:val="0"/>
      <w:marBottom w:val="0"/>
      <w:divBdr>
        <w:top w:val="none" w:sz="0" w:space="0" w:color="auto"/>
        <w:left w:val="none" w:sz="0" w:space="0" w:color="auto"/>
        <w:bottom w:val="none" w:sz="0" w:space="0" w:color="auto"/>
        <w:right w:val="none" w:sz="0" w:space="0" w:color="auto"/>
      </w:divBdr>
    </w:div>
    <w:div w:id="1162351768">
      <w:bodyDiv w:val="1"/>
      <w:marLeft w:val="0"/>
      <w:marRight w:val="0"/>
      <w:marTop w:val="0"/>
      <w:marBottom w:val="0"/>
      <w:divBdr>
        <w:top w:val="none" w:sz="0" w:space="0" w:color="auto"/>
        <w:left w:val="none" w:sz="0" w:space="0" w:color="auto"/>
        <w:bottom w:val="none" w:sz="0" w:space="0" w:color="auto"/>
        <w:right w:val="none" w:sz="0" w:space="0" w:color="auto"/>
      </w:divBdr>
    </w:div>
    <w:div w:id="1183933127">
      <w:bodyDiv w:val="1"/>
      <w:marLeft w:val="0"/>
      <w:marRight w:val="0"/>
      <w:marTop w:val="0"/>
      <w:marBottom w:val="0"/>
      <w:divBdr>
        <w:top w:val="none" w:sz="0" w:space="0" w:color="auto"/>
        <w:left w:val="none" w:sz="0" w:space="0" w:color="auto"/>
        <w:bottom w:val="none" w:sz="0" w:space="0" w:color="auto"/>
        <w:right w:val="none" w:sz="0" w:space="0" w:color="auto"/>
      </w:divBdr>
    </w:div>
    <w:div w:id="1230581101">
      <w:bodyDiv w:val="1"/>
      <w:marLeft w:val="0"/>
      <w:marRight w:val="0"/>
      <w:marTop w:val="0"/>
      <w:marBottom w:val="0"/>
      <w:divBdr>
        <w:top w:val="none" w:sz="0" w:space="0" w:color="auto"/>
        <w:left w:val="none" w:sz="0" w:space="0" w:color="auto"/>
        <w:bottom w:val="none" w:sz="0" w:space="0" w:color="auto"/>
        <w:right w:val="none" w:sz="0" w:space="0" w:color="auto"/>
      </w:divBdr>
    </w:div>
    <w:div w:id="1237857056">
      <w:bodyDiv w:val="1"/>
      <w:marLeft w:val="0"/>
      <w:marRight w:val="0"/>
      <w:marTop w:val="0"/>
      <w:marBottom w:val="0"/>
      <w:divBdr>
        <w:top w:val="none" w:sz="0" w:space="0" w:color="auto"/>
        <w:left w:val="none" w:sz="0" w:space="0" w:color="auto"/>
        <w:bottom w:val="none" w:sz="0" w:space="0" w:color="auto"/>
        <w:right w:val="none" w:sz="0" w:space="0" w:color="auto"/>
      </w:divBdr>
    </w:div>
    <w:div w:id="1250039954">
      <w:bodyDiv w:val="1"/>
      <w:marLeft w:val="0"/>
      <w:marRight w:val="0"/>
      <w:marTop w:val="0"/>
      <w:marBottom w:val="0"/>
      <w:divBdr>
        <w:top w:val="none" w:sz="0" w:space="0" w:color="auto"/>
        <w:left w:val="none" w:sz="0" w:space="0" w:color="auto"/>
        <w:bottom w:val="none" w:sz="0" w:space="0" w:color="auto"/>
        <w:right w:val="none" w:sz="0" w:space="0" w:color="auto"/>
      </w:divBdr>
    </w:div>
    <w:div w:id="1251743598">
      <w:bodyDiv w:val="1"/>
      <w:marLeft w:val="0"/>
      <w:marRight w:val="0"/>
      <w:marTop w:val="0"/>
      <w:marBottom w:val="0"/>
      <w:divBdr>
        <w:top w:val="none" w:sz="0" w:space="0" w:color="auto"/>
        <w:left w:val="none" w:sz="0" w:space="0" w:color="auto"/>
        <w:bottom w:val="none" w:sz="0" w:space="0" w:color="auto"/>
        <w:right w:val="none" w:sz="0" w:space="0" w:color="auto"/>
      </w:divBdr>
    </w:div>
    <w:div w:id="1260289822">
      <w:bodyDiv w:val="1"/>
      <w:marLeft w:val="0"/>
      <w:marRight w:val="0"/>
      <w:marTop w:val="0"/>
      <w:marBottom w:val="0"/>
      <w:divBdr>
        <w:top w:val="none" w:sz="0" w:space="0" w:color="auto"/>
        <w:left w:val="none" w:sz="0" w:space="0" w:color="auto"/>
        <w:bottom w:val="none" w:sz="0" w:space="0" w:color="auto"/>
        <w:right w:val="none" w:sz="0" w:space="0" w:color="auto"/>
      </w:divBdr>
    </w:div>
    <w:div w:id="1262955165">
      <w:bodyDiv w:val="1"/>
      <w:marLeft w:val="0"/>
      <w:marRight w:val="0"/>
      <w:marTop w:val="0"/>
      <w:marBottom w:val="0"/>
      <w:divBdr>
        <w:top w:val="none" w:sz="0" w:space="0" w:color="auto"/>
        <w:left w:val="none" w:sz="0" w:space="0" w:color="auto"/>
        <w:bottom w:val="none" w:sz="0" w:space="0" w:color="auto"/>
        <w:right w:val="none" w:sz="0" w:space="0" w:color="auto"/>
      </w:divBdr>
    </w:div>
    <w:div w:id="1263104009">
      <w:bodyDiv w:val="1"/>
      <w:marLeft w:val="0"/>
      <w:marRight w:val="0"/>
      <w:marTop w:val="0"/>
      <w:marBottom w:val="0"/>
      <w:divBdr>
        <w:top w:val="none" w:sz="0" w:space="0" w:color="auto"/>
        <w:left w:val="none" w:sz="0" w:space="0" w:color="auto"/>
        <w:bottom w:val="none" w:sz="0" w:space="0" w:color="auto"/>
        <w:right w:val="none" w:sz="0" w:space="0" w:color="auto"/>
      </w:divBdr>
    </w:div>
    <w:div w:id="1361130311">
      <w:bodyDiv w:val="1"/>
      <w:marLeft w:val="0"/>
      <w:marRight w:val="0"/>
      <w:marTop w:val="0"/>
      <w:marBottom w:val="0"/>
      <w:divBdr>
        <w:top w:val="none" w:sz="0" w:space="0" w:color="auto"/>
        <w:left w:val="none" w:sz="0" w:space="0" w:color="auto"/>
        <w:bottom w:val="none" w:sz="0" w:space="0" w:color="auto"/>
        <w:right w:val="none" w:sz="0" w:space="0" w:color="auto"/>
      </w:divBdr>
    </w:div>
    <w:div w:id="1406101313">
      <w:bodyDiv w:val="1"/>
      <w:marLeft w:val="0"/>
      <w:marRight w:val="0"/>
      <w:marTop w:val="0"/>
      <w:marBottom w:val="0"/>
      <w:divBdr>
        <w:top w:val="none" w:sz="0" w:space="0" w:color="auto"/>
        <w:left w:val="none" w:sz="0" w:space="0" w:color="auto"/>
        <w:bottom w:val="none" w:sz="0" w:space="0" w:color="auto"/>
        <w:right w:val="none" w:sz="0" w:space="0" w:color="auto"/>
      </w:divBdr>
    </w:div>
    <w:div w:id="1415660292">
      <w:bodyDiv w:val="1"/>
      <w:marLeft w:val="0"/>
      <w:marRight w:val="0"/>
      <w:marTop w:val="0"/>
      <w:marBottom w:val="0"/>
      <w:divBdr>
        <w:top w:val="none" w:sz="0" w:space="0" w:color="auto"/>
        <w:left w:val="none" w:sz="0" w:space="0" w:color="auto"/>
        <w:bottom w:val="none" w:sz="0" w:space="0" w:color="auto"/>
        <w:right w:val="none" w:sz="0" w:space="0" w:color="auto"/>
      </w:divBdr>
    </w:div>
    <w:div w:id="1489589994">
      <w:bodyDiv w:val="1"/>
      <w:marLeft w:val="0"/>
      <w:marRight w:val="0"/>
      <w:marTop w:val="0"/>
      <w:marBottom w:val="0"/>
      <w:divBdr>
        <w:top w:val="none" w:sz="0" w:space="0" w:color="auto"/>
        <w:left w:val="none" w:sz="0" w:space="0" w:color="auto"/>
        <w:bottom w:val="none" w:sz="0" w:space="0" w:color="auto"/>
        <w:right w:val="none" w:sz="0" w:space="0" w:color="auto"/>
      </w:divBdr>
      <w:divsChild>
        <w:div w:id="181555947">
          <w:marLeft w:val="0"/>
          <w:marRight w:val="0"/>
          <w:marTop w:val="0"/>
          <w:marBottom w:val="0"/>
          <w:divBdr>
            <w:top w:val="none" w:sz="0" w:space="0" w:color="auto"/>
            <w:left w:val="none" w:sz="0" w:space="0" w:color="auto"/>
            <w:bottom w:val="none" w:sz="0" w:space="0" w:color="auto"/>
            <w:right w:val="none" w:sz="0" w:space="0" w:color="auto"/>
          </w:divBdr>
        </w:div>
        <w:div w:id="633170804">
          <w:marLeft w:val="0"/>
          <w:marRight w:val="0"/>
          <w:marTop w:val="0"/>
          <w:marBottom w:val="0"/>
          <w:divBdr>
            <w:top w:val="none" w:sz="0" w:space="0" w:color="auto"/>
            <w:left w:val="none" w:sz="0" w:space="0" w:color="auto"/>
            <w:bottom w:val="none" w:sz="0" w:space="0" w:color="auto"/>
            <w:right w:val="none" w:sz="0" w:space="0" w:color="auto"/>
          </w:divBdr>
        </w:div>
        <w:div w:id="1572889145">
          <w:marLeft w:val="0"/>
          <w:marRight w:val="0"/>
          <w:marTop w:val="0"/>
          <w:marBottom w:val="0"/>
          <w:divBdr>
            <w:top w:val="none" w:sz="0" w:space="0" w:color="auto"/>
            <w:left w:val="none" w:sz="0" w:space="0" w:color="auto"/>
            <w:bottom w:val="none" w:sz="0" w:space="0" w:color="auto"/>
            <w:right w:val="none" w:sz="0" w:space="0" w:color="auto"/>
          </w:divBdr>
        </w:div>
      </w:divsChild>
    </w:div>
    <w:div w:id="1534615542">
      <w:bodyDiv w:val="1"/>
      <w:marLeft w:val="0"/>
      <w:marRight w:val="0"/>
      <w:marTop w:val="0"/>
      <w:marBottom w:val="0"/>
      <w:divBdr>
        <w:top w:val="none" w:sz="0" w:space="0" w:color="auto"/>
        <w:left w:val="none" w:sz="0" w:space="0" w:color="auto"/>
        <w:bottom w:val="none" w:sz="0" w:space="0" w:color="auto"/>
        <w:right w:val="none" w:sz="0" w:space="0" w:color="auto"/>
      </w:divBdr>
    </w:div>
    <w:div w:id="1549731105">
      <w:bodyDiv w:val="1"/>
      <w:marLeft w:val="0"/>
      <w:marRight w:val="0"/>
      <w:marTop w:val="0"/>
      <w:marBottom w:val="0"/>
      <w:divBdr>
        <w:top w:val="none" w:sz="0" w:space="0" w:color="auto"/>
        <w:left w:val="none" w:sz="0" w:space="0" w:color="auto"/>
        <w:bottom w:val="none" w:sz="0" w:space="0" w:color="auto"/>
        <w:right w:val="none" w:sz="0" w:space="0" w:color="auto"/>
      </w:divBdr>
    </w:div>
    <w:div w:id="1566137755">
      <w:bodyDiv w:val="1"/>
      <w:marLeft w:val="0"/>
      <w:marRight w:val="0"/>
      <w:marTop w:val="0"/>
      <w:marBottom w:val="0"/>
      <w:divBdr>
        <w:top w:val="none" w:sz="0" w:space="0" w:color="auto"/>
        <w:left w:val="none" w:sz="0" w:space="0" w:color="auto"/>
        <w:bottom w:val="none" w:sz="0" w:space="0" w:color="auto"/>
        <w:right w:val="none" w:sz="0" w:space="0" w:color="auto"/>
      </w:divBdr>
    </w:div>
    <w:div w:id="1572809587">
      <w:bodyDiv w:val="1"/>
      <w:marLeft w:val="0"/>
      <w:marRight w:val="0"/>
      <w:marTop w:val="0"/>
      <w:marBottom w:val="0"/>
      <w:divBdr>
        <w:top w:val="none" w:sz="0" w:space="0" w:color="auto"/>
        <w:left w:val="none" w:sz="0" w:space="0" w:color="auto"/>
        <w:bottom w:val="none" w:sz="0" w:space="0" w:color="auto"/>
        <w:right w:val="none" w:sz="0" w:space="0" w:color="auto"/>
      </w:divBdr>
    </w:div>
    <w:div w:id="1578128393">
      <w:bodyDiv w:val="1"/>
      <w:marLeft w:val="0"/>
      <w:marRight w:val="0"/>
      <w:marTop w:val="0"/>
      <w:marBottom w:val="0"/>
      <w:divBdr>
        <w:top w:val="none" w:sz="0" w:space="0" w:color="auto"/>
        <w:left w:val="none" w:sz="0" w:space="0" w:color="auto"/>
        <w:bottom w:val="none" w:sz="0" w:space="0" w:color="auto"/>
        <w:right w:val="none" w:sz="0" w:space="0" w:color="auto"/>
      </w:divBdr>
    </w:div>
    <w:div w:id="1628582097">
      <w:bodyDiv w:val="1"/>
      <w:marLeft w:val="0"/>
      <w:marRight w:val="0"/>
      <w:marTop w:val="0"/>
      <w:marBottom w:val="0"/>
      <w:divBdr>
        <w:top w:val="none" w:sz="0" w:space="0" w:color="auto"/>
        <w:left w:val="none" w:sz="0" w:space="0" w:color="auto"/>
        <w:bottom w:val="none" w:sz="0" w:space="0" w:color="auto"/>
        <w:right w:val="none" w:sz="0" w:space="0" w:color="auto"/>
      </w:divBdr>
    </w:div>
    <w:div w:id="1632402924">
      <w:bodyDiv w:val="1"/>
      <w:marLeft w:val="0"/>
      <w:marRight w:val="0"/>
      <w:marTop w:val="0"/>
      <w:marBottom w:val="0"/>
      <w:divBdr>
        <w:top w:val="none" w:sz="0" w:space="0" w:color="auto"/>
        <w:left w:val="none" w:sz="0" w:space="0" w:color="auto"/>
        <w:bottom w:val="none" w:sz="0" w:space="0" w:color="auto"/>
        <w:right w:val="none" w:sz="0" w:space="0" w:color="auto"/>
      </w:divBdr>
    </w:div>
    <w:div w:id="1634553541">
      <w:bodyDiv w:val="1"/>
      <w:marLeft w:val="0"/>
      <w:marRight w:val="0"/>
      <w:marTop w:val="0"/>
      <w:marBottom w:val="0"/>
      <w:divBdr>
        <w:top w:val="none" w:sz="0" w:space="0" w:color="auto"/>
        <w:left w:val="none" w:sz="0" w:space="0" w:color="auto"/>
        <w:bottom w:val="none" w:sz="0" w:space="0" w:color="auto"/>
        <w:right w:val="none" w:sz="0" w:space="0" w:color="auto"/>
      </w:divBdr>
    </w:div>
    <w:div w:id="1648438650">
      <w:bodyDiv w:val="1"/>
      <w:marLeft w:val="0"/>
      <w:marRight w:val="0"/>
      <w:marTop w:val="0"/>
      <w:marBottom w:val="0"/>
      <w:divBdr>
        <w:top w:val="none" w:sz="0" w:space="0" w:color="auto"/>
        <w:left w:val="none" w:sz="0" w:space="0" w:color="auto"/>
        <w:bottom w:val="none" w:sz="0" w:space="0" w:color="auto"/>
        <w:right w:val="none" w:sz="0" w:space="0" w:color="auto"/>
      </w:divBdr>
      <w:divsChild>
        <w:div w:id="340939477">
          <w:marLeft w:val="0"/>
          <w:marRight w:val="0"/>
          <w:marTop w:val="0"/>
          <w:marBottom w:val="0"/>
          <w:divBdr>
            <w:top w:val="none" w:sz="0" w:space="0" w:color="auto"/>
            <w:left w:val="none" w:sz="0" w:space="0" w:color="auto"/>
            <w:bottom w:val="none" w:sz="0" w:space="0" w:color="auto"/>
            <w:right w:val="none" w:sz="0" w:space="0" w:color="auto"/>
          </w:divBdr>
          <w:divsChild>
            <w:div w:id="710569315">
              <w:marLeft w:val="0"/>
              <w:marRight w:val="0"/>
              <w:marTop w:val="0"/>
              <w:marBottom w:val="0"/>
              <w:divBdr>
                <w:top w:val="none" w:sz="0" w:space="0" w:color="auto"/>
                <w:left w:val="none" w:sz="0" w:space="0" w:color="auto"/>
                <w:bottom w:val="none" w:sz="0" w:space="0" w:color="auto"/>
                <w:right w:val="none" w:sz="0" w:space="0" w:color="auto"/>
              </w:divBdr>
            </w:div>
          </w:divsChild>
        </w:div>
        <w:div w:id="341933153">
          <w:marLeft w:val="0"/>
          <w:marRight w:val="0"/>
          <w:marTop w:val="0"/>
          <w:marBottom w:val="0"/>
          <w:divBdr>
            <w:top w:val="none" w:sz="0" w:space="0" w:color="auto"/>
            <w:left w:val="none" w:sz="0" w:space="0" w:color="auto"/>
            <w:bottom w:val="none" w:sz="0" w:space="0" w:color="auto"/>
            <w:right w:val="none" w:sz="0" w:space="0" w:color="auto"/>
          </w:divBdr>
          <w:divsChild>
            <w:div w:id="1774935247">
              <w:marLeft w:val="0"/>
              <w:marRight w:val="0"/>
              <w:marTop w:val="0"/>
              <w:marBottom w:val="0"/>
              <w:divBdr>
                <w:top w:val="none" w:sz="0" w:space="0" w:color="auto"/>
                <w:left w:val="none" w:sz="0" w:space="0" w:color="auto"/>
                <w:bottom w:val="none" w:sz="0" w:space="0" w:color="auto"/>
                <w:right w:val="none" w:sz="0" w:space="0" w:color="auto"/>
              </w:divBdr>
            </w:div>
          </w:divsChild>
        </w:div>
        <w:div w:id="343360314">
          <w:marLeft w:val="0"/>
          <w:marRight w:val="0"/>
          <w:marTop w:val="0"/>
          <w:marBottom w:val="0"/>
          <w:divBdr>
            <w:top w:val="none" w:sz="0" w:space="0" w:color="auto"/>
            <w:left w:val="none" w:sz="0" w:space="0" w:color="auto"/>
            <w:bottom w:val="none" w:sz="0" w:space="0" w:color="auto"/>
            <w:right w:val="none" w:sz="0" w:space="0" w:color="auto"/>
          </w:divBdr>
          <w:divsChild>
            <w:div w:id="814176236">
              <w:marLeft w:val="0"/>
              <w:marRight w:val="0"/>
              <w:marTop w:val="0"/>
              <w:marBottom w:val="0"/>
              <w:divBdr>
                <w:top w:val="none" w:sz="0" w:space="0" w:color="auto"/>
                <w:left w:val="none" w:sz="0" w:space="0" w:color="auto"/>
                <w:bottom w:val="none" w:sz="0" w:space="0" w:color="auto"/>
                <w:right w:val="none" w:sz="0" w:space="0" w:color="auto"/>
              </w:divBdr>
            </w:div>
          </w:divsChild>
        </w:div>
        <w:div w:id="1084297580">
          <w:marLeft w:val="0"/>
          <w:marRight w:val="0"/>
          <w:marTop w:val="0"/>
          <w:marBottom w:val="0"/>
          <w:divBdr>
            <w:top w:val="none" w:sz="0" w:space="0" w:color="auto"/>
            <w:left w:val="none" w:sz="0" w:space="0" w:color="auto"/>
            <w:bottom w:val="none" w:sz="0" w:space="0" w:color="auto"/>
            <w:right w:val="none" w:sz="0" w:space="0" w:color="auto"/>
          </w:divBdr>
          <w:divsChild>
            <w:div w:id="2650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026">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56452550">
      <w:bodyDiv w:val="1"/>
      <w:marLeft w:val="0"/>
      <w:marRight w:val="0"/>
      <w:marTop w:val="0"/>
      <w:marBottom w:val="0"/>
      <w:divBdr>
        <w:top w:val="none" w:sz="0" w:space="0" w:color="auto"/>
        <w:left w:val="none" w:sz="0" w:space="0" w:color="auto"/>
        <w:bottom w:val="none" w:sz="0" w:space="0" w:color="auto"/>
        <w:right w:val="none" w:sz="0" w:space="0" w:color="auto"/>
      </w:divBdr>
    </w:div>
    <w:div w:id="1674915178">
      <w:bodyDiv w:val="1"/>
      <w:marLeft w:val="0"/>
      <w:marRight w:val="0"/>
      <w:marTop w:val="0"/>
      <w:marBottom w:val="0"/>
      <w:divBdr>
        <w:top w:val="none" w:sz="0" w:space="0" w:color="auto"/>
        <w:left w:val="none" w:sz="0" w:space="0" w:color="auto"/>
        <w:bottom w:val="none" w:sz="0" w:space="0" w:color="auto"/>
        <w:right w:val="none" w:sz="0" w:space="0" w:color="auto"/>
      </w:divBdr>
      <w:divsChild>
        <w:div w:id="846402151">
          <w:marLeft w:val="-225"/>
          <w:marRight w:val="-225"/>
          <w:marTop w:val="0"/>
          <w:marBottom w:val="0"/>
          <w:divBdr>
            <w:top w:val="none" w:sz="0" w:space="0" w:color="auto"/>
            <w:left w:val="none" w:sz="0" w:space="0" w:color="auto"/>
            <w:bottom w:val="none" w:sz="0" w:space="0" w:color="auto"/>
            <w:right w:val="none" w:sz="0" w:space="0" w:color="auto"/>
          </w:divBdr>
          <w:divsChild>
            <w:div w:id="399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6204">
      <w:bodyDiv w:val="1"/>
      <w:marLeft w:val="0"/>
      <w:marRight w:val="0"/>
      <w:marTop w:val="0"/>
      <w:marBottom w:val="0"/>
      <w:divBdr>
        <w:top w:val="none" w:sz="0" w:space="0" w:color="auto"/>
        <w:left w:val="none" w:sz="0" w:space="0" w:color="auto"/>
        <w:bottom w:val="none" w:sz="0" w:space="0" w:color="auto"/>
        <w:right w:val="none" w:sz="0" w:space="0" w:color="auto"/>
      </w:divBdr>
    </w:div>
    <w:div w:id="1731683667">
      <w:bodyDiv w:val="1"/>
      <w:marLeft w:val="0"/>
      <w:marRight w:val="0"/>
      <w:marTop w:val="0"/>
      <w:marBottom w:val="0"/>
      <w:divBdr>
        <w:top w:val="none" w:sz="0" w:space="0" w:color="auto"/>
        <w:left w:val="none" w:sz="0" w:space="0" w:color="auto"/>
        <w:bottom w:val="none" w:sz="0" w:space="0" w:color="auto"/>
        <w:right w:val="none" w:sz="0" w:space="0" w:color="auto"/>
      </w:divBdr>
    </w:div>
    <w:div w:id="1733000355">
      <w:bodyDiv w:val="1"/>
      <w:marLeft w:val="0"/>
      <w:marRight w:val="0"/>
      <w:marTop w:val="0"/>
      <w:marBottom w:val="0"/>
      <w:divBdr>
        <w:top w:val="none" w:sz="0" w:space="0" w:color="auto"/>
        <w:left w:val="none" w:sz="0" w:space="0" w:color="auto"/>
        <w:bottom w:val="none" w:sz="0" w:space="0" w:color="auto"/>
        <w:right w:val="none" w:sz="0" w:space="0" w:color="auto"/>
      </w:divBdr>
    </w:div>
    <w:div w:id="1789858891">
      <w:bodyDiv w:val="1"/>
      <w:marLeft w:val="0"/>
      <w:marRight w:val="0"/>
      <w:marTop w:val="0"/>
      <w:marBottom w:val="0"/>
      <w:divBdr>
        <w:top w:val="none" w:sz="0" w:space="0" w:color="auto"/>
        <w:left w:val="none" w:sz="0" w:space="0" w:color="auto"/>
        <w:bottom w:val="none" w:sz="0" w:space="0" w:color="auto"/>
        <w:right w:val="none" w:sz="0" w:space="0" w:color="auto"/>
      </w:divBdr>
      <w:divsChild>
        <w:div w:id="1200892392">
          <w:marLeft w:val="720"/>
          <w:marRight w:val="0"/>
          <w:marTop w:val="0"/>
          <w:marBottom w:val="0"/>
          <w:divBdr>
            <w:top w:val="none" w:sz="0" w:space="0" w:color="auto"/>
            <w:left w:val="none" w:sz="0" w:space="0" w:color="auto"/>
            <w:bottom w:val="none" w:sz="0" w:space="0" w:color="auto"/>
            <w:right w:val="none" w:sz="0" w:space="0" w:color="auto"/>
          </w:divBdr>
        </w:div>
        <w:div w:id="1009211228">
          <w:marLeft w:val="720"/>
          <w:marRight w:val="0"/>
          <w:marTop w:val="0"/>
          <w:marBottom w:val="0"/>
          <w:divBdr>
            <w:top w:val="none" w:sz="0" w:space="0" w:color="auto"/>
            <w:left w:val="none" w:sz="0" w:space="0" w:color="auto"/>
            <w:bottom w:val="none" w:sz="0" w:space="0" w:color="auto"/>
            <w:right w:val="none" w:sz="0" w:space="0" w:color="auto"/>
          </w:divBdr>
        </w:div>
        <w:div w:id="951859412">
          <w:marLeft w:val="720"/>
          <w:marRight w:val="0"/>
          <w:marTop w:val="0"/>
          <w:marBottom w:val="0"/>
          <w:divBdr>
            <w:top w:val="none" w:sz="0" w:space="0" w:color="auto"/>
            <w:left w:val="none" w:sz="0" w:space="0" w:color="auto"/>
            <w:bottom w:val="none" w:sz="0" w:space="0" w:color="auto"/>
            <w:right w:val="none" w:sz="0" w:space="0" w:color="auto"/>
          </w:divBdr>
        </w:div>
        <w:div w:id="2006980209">
          <w:marLeft w:val="720"/>
          <w:marRight w:val="0"/>
          <w:marTop w:val="0"/>
          <w:marBottom w:val="0"/>
          <w:divBdr>
            <w:top w:val="none" w:sz="0" w:space="0" w:color="auto"/>
            <w:left w:val="none" w:sz="0" w:space="0" w:color="auto"/>
            <w:bottom w:val="none" w:sz="0" w:space="0" w:color="auto"/>
            <w:right w:val="none" w:sz="0" w:space="0" w:color="auto"/>
          </w:divBdr>
        </w:div>
      </w:divsChild>
    </w:div>
    <w:div w:id="1793354185">
      <w:bodyDiv w:val="1"/>
      <w:marLeft w:val="0"/>
      <w:marRight w:val="0"/>
      <w:marTop w:val="0"/>
      <w:marBottom w:val="0"/>
      <w:divBdr>
        <w:top w:val="none" w:sz="0" w:space="0" w:color="auto"/>
        <w:left w:val="none" w:sz="0" w:space="0" w:color="auto"/>
        <w:bottom w:val="none" w:sz="0" w:space="0" w:color="auto"/>
        <w:right w:val="none" w:sz="0" w:space="0" w:color="auto"/>
      </w:divBdr>
    </w:div>
    <w:div w:id="1796407742">
      <w:bodyDiv w:val="1"/>
      <w:marLeft w:val="0"/>
      <w:marRight w:val="0"/>
      <w:marTop w:val="0"/>
      <w:marBottom w:val="0"/>
      <w:divBdr>
        <w:top w:val="none" w:sz="0" w:space="0" w:color="auto"/>
        <w:left w:val="none" w:sz="0" w:space="0" w:color="auto"/>
        <w:bottom w:val="none" w:sz="0" w:space="0" w:color="auto"/>
        <w:right w:val="none" w:sz="0" w:space="0" w:color="auto"/>
      </w:divBdr>
    </w:div>
    <w:div w:id="1845313424">
      <w:bodyDiv w:val="1"/>
      <w:marLeft w:val="0"/>
      <w:marRight w:val="0"/>
      <w:marTop w:val="0"/>
      <w:marBottom w:val="0"/>
      <w:divBdr>
        <w:top w:val="none" w:sz="0" w:space="0" w:color="auto"/>
        <w:left w:val="none" w:sz="0" w:space="0" w:color="auto"/>
        <w:bottom w:val="none" w:sz="0" w:space="0" w:color="auto"/>
        <w:right w:val="none" w:sz="0" w:space="0" w:color="auto"/>
      </w:divBdr>
    </w:div>
    <w:div w:id="1852336852">
      <w:bodyDiv w:val="1"/>
      <w:marLeft w:val="0"/>
      <w:marRight w:val="0"/>
      <w:marTop w:val="0"/>
      <w:marBottom w:val="0"/>
      <w:divBdr>
        <w:top w:val="none" w:sz="0" w:space="0" w:color="auto"/>
        <w:left w:val="none" w:sz="0" w:space="0" w:color="auto"/>
        <w:bottom w:val="none" w:sz="0" w:space="0" w:color="auto"/>
        <w:right w:val="none" w:sz="0" w:space="0" w:color="auto"/>
      </w:divBdr>
    </w:div>
    <w:div w:id="1867519578">
      <w:bodyDiv w:val="1"/>
      <w:marLeft w:val="0"/>
      <w:marRight w:val="0"/>
      <w:marTop w:val="0"/>
      <w:marBottom w:val="0"/>
      <w:divBdr>
        <w:top w:val="none" w:sz="0" w:space="0" w:color="auto"/>
        <w:left w:val="none" w:sz="0" w:space="0" w:color="auto"/>
        <w:bottom w:val="none" w:sz="0" w:space="0" w:color="auto"/>
        <w:right w:val="none" w:sz="0" w:space="0" w:color="auto"/>
      </w:divBdr>
    </w:div>
    <w:div w:id="1876696288">
      <w:bodyDiv w:val="1"/>
      <w:marLeft w:val="0"/>
      <w:marRight w:val="0"/>
      <w:marTop w:val="0"/>
      <w:marBottom w:val="0"/>
      <w:divBdr>
        <w:top w:val="none" w:sz="0" w:space="0" w:color="auto"/>
        <w:left w:val="none" w:sz="0" w:space="0" w:color="auto"/>
        <w:bottom w:val="none" w:sz="0" w:space="0" w:color="auto"/>
        <w:right w:val="none" w:sz="0" w:space="0" w:color="auto"/>
      </w:divBdr>
    </w:div>
    <w:div w:id="1903054075">
      <w:bodyDiv w:val="1"/>
      <w:marLeft w:val="0"/>
      <w:marRight w:val="0"/>
      <w:marTop w:val="0"/>
      <w:marBottom w:val="0"/>
      <w:divBdr>
        <w:top w:val="none" w:sz="0" w:space="0" w:color="auto"/>
        <w:left w:val="none" w:sz="0" w:space="0" w:color="auto"/>
        <w:bottom w:val="none" w:sz="0" w:space="0" w:color="auto"/>
        <w:right w:val="none" w:sz="0" w:space="0" w:color="auto"/>
      </w:divBdr>
    </w:div>
    <w:div w:id="1918245859">
      <w:bodyDiv w:val="1"/>
      <w:marLeft w:val="0"/>
      <w:marRight w:val="0"/>
      <w:marTop w:val="0"/>
      <w:marBottom w:val="0"/>
      <w:divBdr>
        <w:top w:val="none" w:sz="0" w:space="0" w:color="auto"/>
        <w:left w:val="none" w:sz="0" w:space="0" w:color="auto"/>
        <w:bottom w:val="none" w:sz="0" w:space="0" w:color="auto"/>
        <w:right w:val="none" w:sz="0" w:space="0" w:color="auto"/>
      </w:divBdr>
    </w:div>
    <w:div w:id="1927417349">
      <w:bodyDiv w:val="1"/>
      <w:marLeft w:val="0"/>
      <w:marRight w:val="0"/>
      <w:marTop w:val="0"/>
      <w:marBottom w:val="0"/>
      <w:divBdr>
        <w:top w:val="none" w:sz="0" w:space="0" w:color="auto"/>
        <w:left w:val="none" w:sz="0" w:space="0" w:color="auto"/>
        <w:bottom w:val="none" w:sz="0" w:space="0" w:color="auto"/>
        <w:right w:val="none" w:sz="0" w:space="0" w:color="auto"/>
      </w:divBdr>
    </w:div>
    <w:div w:id="1928541463">
      <w:bodyDiv w:val="1"/>
      <w:marLeft w:val="0"/>
      <w:marRight w:val="0"/>
      <w:marTop w:val="0"/>
      <w:marBottom w:val="0"/>
      <w:divBdr>
        <w:top w:val="none" w:sz="0" w:space="0" w:color="auto"/>
        <w:left w:val="none" w:sz="0" w:space="0" w:color="auto"/>
        <w:bottom w:val="none" w:sz="0" w:space="0" w:color="auto"/>
        <w:right w:val="none" w:sz="0" w:space="0" w:color="auto"/>
      </w:divBdr>
    </w:div>
    <w:div w:id="1942254220">
      <w:bodyDiv w:val="1"/>
      <w:marLeft w:val="0"/>
      <w:marRight w:val="0"/>
      <w:marTop w:val="0"/>
      <w:marBottom w:val="0"/>
      <w:divBdr>
        <w:top w:val="none" w:sz="0" w:space="0" w:color="auto"/>
        <w:left w:val="none" w:sz="0" w:space="0" w:color="auto"/>
        <w:bottom w:val="none" w:sz="0" w:space="0" w:color="auto"/>
        <w:right w:val="none" w:sz="0" w:space="0" w:color="auto"/>
      </w:divBdr>
    </w:div>
    <w:div w:id="1951932530">
      <w:bodyDiv w:val="1"/>
      <w:marLeft w:val="0"/>
      <w:marRight w:val="0"/>
      <w:marTop w:val="0"/>
      <w:marBottom w:val="0"/>
      <w:divBdr>
        <w:top w:val="none" w:sz="0" w:space="0" w:color="auto"/>
        <w:left w:val="none" w:sz="0" w:space="0" w:color="auto"/>
        <w:bottom w:val="none" w:sz="0" w:space="0" w:color="auto"/>
        <w:right w:val="none" w:sz="0" w:space="0" w:color="auto"/>
      </w:divBdr>
    </w:div>
    <w:div w:id="1972898117">
      <w:bodyDiv w:val="1"/>
      <w:marLeft w:val="0"/>
      <w:marRight w:val="0"/>
      <w:marTop w:val="0"/>
      <w:marBottom w:val="0"/>
      <w:divBdr>
        <w:top w:val="none" w:sz="0" w:space="0" w:color="auto"/>
        <w:left w:val="none" w:sz="0" w:space="0" w:color="auto"/>
        <w:bottom w:val="none" w:sz="0" w:space="0" w:color="auto"/>
        <w:right w:val="none" w:sz="0" w:space="0" w:color="auto"/>
      </w:divBdr>
    </w:div>
    <w:div w:id="1979601671">
      <w:bodyDiv w:val="1"/>
      <w:marLeft w:val="0"/>
      <w:marRight w:val="0"/>
      <w:marTop w:val="0"/>
      <w:marBottom w:val="0"/>
      <w:divBdr>
        <w:top w:val="none" w:sz="0" w:space="0" w:color="auto"/>
        <w:left w:val="none" w:sz="0" w:space="0" w:color="auto"/>
        <w:bottom w:val="none" w:sz="0" w:space="0" w:color="auto"/>
        <w:right w:val="none" w:sz="0" w:space="0" w:color="auto"/>
      </w:divBdr>
    </w:div>
    <w:div w:id="1983188442">
      <w:bodyDiv w:val="1"/>
      <w:marLeft w:val="0"/>
      <w:marRight w:val="0"/>
      <w:marTop w:val="0"/>
      <w:marBottom w:val="0"/>
      <w:divBdr>
        <w:top w:val="none" w:sz="0" w:space="0" w:color="auto"/>
        <w:left w:val="none" w:sz="0" w:space="0" w:color="auto"/>
        <w:bottom w:val="none" w:sz="0" w:space="0" w:color="auto"/>
        <w:right w:val="none" w:sz="0" w:space="0" w:color="auto"/>
      </w:divBdr>
    </w:div>
    <w:div w:id="1983535390">
      <w:bodyDiv w:val="1"/>
      <w:marLeft w:val="0"/>
      <w:marRight w:val="0"/>
      <w:marTop w:val="0"/>
      <w:marBottom w:val="0"/>
      <w:divBdr>
        <w:top w:val="none" w:sz="0" w:space="0" w:color="auto"/>
        <w:left w:val="none" w:sz="0" w:space="0" w:color="auto"/>
        <w:bottom w:val="none" w:sz="0" w:space="0" w:color="auto"/>
        <w:right w:val="none" w:sz="0" w:space="0" w:color="auto"/>
      </w:divBdr>
    </w:div>
    <w:div w:id="1987078955">
      <w:bodyDiv w:val="1"/>
      <w:marLeft w:val="0"/>
      <w:marRight w:val="0"/>
      <w:marTop w:val="0"/>
      <w:marBottom w:val="0"/>
      <w:divBdr>
        <w:top w:val="none" w:sz="0" w:space="0" w:color="auto"/>
        <w:left w:val="none" w:sz="0" w:space="0" w:color="auto"/>
        <w:bottom w:val="none" w:sz="0" w:space="0" w:color="auto"/>
        <w:right w:val="none" w:sz="0" w:space="0" w:color="auto"/>
      </w:divBdr>
    </w:div>
    <w:div w:id="2002073917">
      <w:bodyDiv w:val="1"/>
      <w:marLeft w:val="0"/>
      <w:marRight w:val="0"/>
      <w:marTop w:val="0"/>
      <w:marBottom w:val="0"/>
      <w:divBdr>
        <w:top w:val="none" w:sz="0" w:space="0" w:color="auto"/>
        <w:left w:val="none" w:sz="0" w:space="0" w:color="auto"/>
        <w:bottom w:val="none" w:sz="0" w:space="0" w:color="auto"/>
        <w:right w:val="none" w:sz="0" w:space="0" w:color="auto"/>
      </w:divBdr>
    </w:div>
    <w:div w:id="2015717981">
      <w:bodyDiv w:val="1"/>
      <w:marLeft w:val="0"/>
      <w:marRight w:val="0"/>
      <w:marTop w:val="0"/>
      <w:marBottom w:val="0"/>
      <w:divBdr>
        <w:top w:val="none" w:sz="0" w:space="0" w:color="auto"/>
        <w:left w:val="none" w:sz="0" w:space="0" w:color="auto"/>
        <w:bottom w:val="none" w:sz="0" w:space="0" w:color="auto"/>
        <w:right w:val="none" w:sz="0" w:space="0" w:color="auto"/>
      </w:divBdr>
    </w:div>
    <w:div w:id="2015911205">
      <w:bodyDiv w:val="1"/>
      <w:marLeft w:val="0"/>
      <w:marRight w:val="0"/>
      <w:marTop w:val="0"/>
      <w:marBottom w:val="0"/>
      <w:divBdr>
        <w:top w:val="none" w:sz="0" w:space="0" w:color="auto"/>
        <w:left w:val="none" w:sz="0" w:space="0" w:color="auto"/>
        <w:bottom w:val="none" w:sz="0" w:space="0" w:color="auto"/>
        <w:right w:val="none" w:sz="0" w:space="0" w:color="auto"/>
      </w:divBdr>
    </w:div>
    <w:div w:id="2031446334">
      <w:bodyDiv w:val="1"/>
      <w:marLeft w:val="0"/>
      <w:marRight w:val="0"/>
      <w:marTop w:val="0"/>
      <w:marBottom w:val="0"/>
      <w:divBdr>
        <w:top w:val="none" w:sz="0" w:space="0" w:color="auto"/>
        <w:left w:val="none" w:sz="0" w:space="0" w:color="auto"/>
        <w:bottom w:val="none" w:sz="0" w:space="0" w:color="auto"/>
        <w:right w:val="none" w:sz="0" w:space="0" w:color="auto"/>
      </w:divBdr>
    </w:div>
    <w:div w:id="2068917655">
      <w:bodyDiv w:val="1"/>
      <w:marLeft w:val="0"/>
      <w:marRight w:val="0"/>
      <w:marTop w:val="0"/>
      <w:marBottom w:val="0"/>
      <w:divBdr>
        <w:top w:val="none" w:sz="0" w:space="0" w:color="auto"/>
        <w:left w:val="none" w:sz="0" w:space="0" w:color="auto"/>
        <w:bottom w:val="none" w:sz="0" w:space="0" w:color="auto"/>
        <w:right w:val="none" w:sz="0" w:space="0" w:color="auto"/>
      </w:divBdr>
    </w:div>
    <w:div w:id="2073309682">
      <w:bodyDiv w:val="1"/>
      <w:marLeft w:val="0"/>
      <w:marRight w:val="0"/>
      <w:marTop w:val="0"/>
      <w:marBottom w:val="0"/>
      <w:divBdr>
        <w:top w:val="none" w:sz="0" w:space="0" w:color="auto"/>
        <w:left w:val="none" w:sz="0" w:space="0" w:color="auto"/>
        <w:bottom w:val="none" w:sz="0" w:space="0" w:color="auto"/>
        <w:right w:val="none" w:sz="0" w:space="0" w:color="auto"/>
      </w:divBdr>
      <w:divsChild>
        <w:div w:id="363142612">
          <w:marLeft w:val="0"/>
          <w:marRight w:val="0"/>
          <w:marTop w:val="0"/>
          <w:marBottom w:val="0"/>
          <w:divBdr>
            <w:top w:val="none" w:sz="0" w:space="0" w:color="auto"/>
            <w:left w:val="none" w:sz="0" w:space="0" w:color="auto"/>
            <w:bottom w:val="none" w:sz="0" w:space="0" w:color="auto"/>
            <w:right w:val="none" w:sz="0" w:space="0" w:color="auto"/>
          </w:divBdr>
        </w:div>
        <w:div w:id="1456023410">
          <w:marLeft w:val="0"/>
          <w:marRight w:val="0"/>
          <w:marTop w:val="0"/>
          <w:marBottom w:val="0"/>
          <w:divBdr>
            <w:top w:val="none" w:sz="0" w:space="0" w:color="auto"/>
            <w:left w:val="none" w:sz="0" w:space="0" w:color="auto"/>
            <w:bottom w:val="none" w:sz="0" w:space="0" w:color="auto"/>
            <w:right w:val="none" w:sz="0" w:space="0" w:color="auto"/>
          </w:divBdr>
        </w:div>
        <w:div w:id="1704673601">
          <w:marLeft w:val="0"/>
          <w:marRight w:val="0"/>
          <w:marTop w:val="0"/>
          <w:marBottom w:val="0"/>
          <w:divBdr>
            <w:top w:val="none" w:sz="0" w:space="0" w:color="auto"/>
            <w:left w:val="none" w:sz="0" w:space="0" w:color="auto"/>
            <w:bottom w:val="none" w:sz="0" w:space="0" w:color="auto"/>
            <w:right w:val="none" w:sz="0" w:space="0" w:color="auto"/>
          </w:divBdr>
        </w:div>
      </w:divsChild>
    </w:div>
    <w:div w:id="2075467741">
      <w:bodyDiv w:val="1"/>
      <w:marLeft w:val="0"/>
      <w:marRight w:val="0"/>
      <w:marTop w:val="0"/>
      <w:marBottom w:val="0"/>
      <w:divBdr>
        <w:top w:val="none" w:sz="0" w:space="0" w:color="auto"/>
        <w:left w:val="none" w:sz="0" w:space="0" w:color="auto"/>
        <w:bottom w:val="none" w:sz="0" w:space="0" w:color="auto"/>
        <w:right w:val="none" w:sz="0" w:space="0" w:color="auto"/>
      </w:divBdr>
    </w:div>
    <w:div w:id="2132433414">
      <w:bodyDiv w:val="1"/>
      <w:marLeft w:val="0"/>
      <w:marRight w:val="0"/>
      <w:marTop w:val="0"/>
      <w:marBottom w:val="0"/>
      <w:divBdr>
        <w:top w:val="none" w:sz="0" w:space="0" w:color="auto"/>
        <w:left w:val="none" w:sz="0" w:space="0" w:color="auto"/>
        <w:bottom w:val="none" w:sz="0" w:space="0" w:color="auto"/>
        <w:right w:val="none" w:sz="0" w:space="0" w:color="auto"/>
      </w:divBdr>
    </w:div>
    <w:div w:id="2147119004">
      <w:bodyDiv w:val="1"/>
      <w:marLeft w:val="0"/>
      <w:marRight w:val="0"/>
      <w:marTop w:val="0"/>
      <w:marBottom w:val="0"/>
      <w:divBdr>
        <w:top w:val="none" w:sz="0" w:space="0" w:color="auto"/>
        <w:left w:val="none" w:sz="0" w:space="0" w:color="auto"/>
        <w:bottom w:val="none" w:sz="0" w:space="0" w:color="auto"/>
        <w:right w:val="none" w:sz="0" w:space="0" w:color="auto"/>
      </w:divBdr>
    </w:div>
    <w:div w:id="214716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jorge-i%C3%B1esta-burgos-144355138/" TargetMode="External"/><Relationship Id="rId18" Type="http://schemas.openxmlformats.org/officeDocument/2006/relationships/image" Target="cid:image002.jpg@01D27BBE.0C8B8AC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cid:image3b0d8a.JPG@4cc48137.4689fc80" TargetMode="External"/><Relationship Id="rId7" Type="http://schemas.openxmlformats.org/officeDocument/2006/relationships/settings" Target="settings.xml"/><Relationship Id="rId12" Type="http://schemas.openxmlformats.org/officeDocument/2006/relationships/hyperlink" Target="https://www.une.org/normalizacion_documentos/ObservatorioVigilanciaMercado.pdf"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une-asociaci&#243;n-espa&#241;ola-de-normalizaci&#243;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org" TargetMode="External"/><Relationship Id="rId24" Type="http://schemas.openxmlformats.org/officeDocument/2006/relationships/image" Target="cid:image20da2d.JPG@20a37470.43acbc38" TargetMode="External"/><Relationship Id="rId5" Type="http://schemas.openxmlformats.org/officeDocument/2006/relationships/numbering" Target="numbering.xml"/><Relationship Id="rId15" Type="http://schemas.openxmlformats.org/officeDocument/2006/relationships/hyperlink" Target="http://www.une.org"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NormasU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guerrero@une.org" TargetMode="External"/><Relationship Id="rId22" Type="http://schemas.openxmlformats.org/officeDocument/2006/relationships/hyperlink" Target="https://www.youtube.com/channel/UCl1cbwOPrFUxcq4yf61jIz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7F777788BFE8459047065FEAEB8EB3" ma:contentTypeVersion="12" ma:contentTypeDescription="Create a new document." ma:contentTypeScope="" ma:versionID="ceea7479910ec3655a7097642e4b9c36">
  <xsd:schema xmlns:xsd="http://www.w3.org/2001/XMLSchema" xmlns:xs="http://www.w3.org/2001/XMLSchema" xmlns:p="http://schemas.microsoft.com/office/2006/metadata/properties" xmlns:ns3="c9c954c7-678e-40d1-b7c0-73e18ceabf56" xmlns:ns4="dbc74d64-0e46-496e-9f37-a5e1f95175a7" targetNamespace="http://schemas.microsoft.com/office/2006/metadata/properties" ma:root="true" ma:fieldsID="03c4718ba6d73fcdcfe3dacc194aa846" ns3:_="" ns4:_="">
    <xsd:import namespace="c9c954c7-678e-40d1-b7c0-73e18ceabf56"/>
    <xsd:import namespace="dbc74d64-0e46-496e-9f37-a5e1f95175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54c7-678e-40d1-b7c0-73e18ceab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74d64-0e46-496e-9f37-a5e1f95175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20661-95F3-4AB1-B30A-EB73298CC4CD}">
  <ds:schemaRefs>
    <ds:schemaRef ds:uri="http://schemas.microsoft.com/sharepoint/v3/contenttype/forms"/>
  </ds:schemaRefs>
</ds:datastoreItem>
</file>

<file path=customXml/itemProps2.xml><?xml version="1.0" encoding="utf-8"?>
<ds:datastoreItem xmlns:ds="http://schemas.openxmlformats.org/officeDocument/2006/customXml" ds:itemID="{DB79C72F-E32C-4556-AFDD-AE53A08CC897}">
  <ds:schemaRefs>
    <ds:schemaRef ds:uri="http://schemas.openxmlformats.org/officeDocument/2006/bibliography"/>
  </ds:schemaRefs>
</ds:datastoreItem>
</file>

<file path=customXml/itemProps3.xml><?xml version="1.0" encoding="utf-8"?>
<ds:datastoreItem xmlns:ds="http://schemas.openxmlformats.org/officeDocument/2006/customXml" ds:itemID="{562D9959-8E4D-4497-A11D-C026B233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54c7-678e-40d1-b7c0-73e18ceabf56"/>
    <ds:schemaRef ds:uri="dbc74d64-0e46-496e-9f37-a5e1f9517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A9AD6-98E5-4CD7-93AF-769F14DA3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Granero Benitez</dc:creator>
  <cp:lastModifiedBy>Gustavo Granero Benitez</cp:lastModifiedBy>
  <cp:revision>6</cp:revision>
  <cp:lastPrinted>2020-11-30T16:44:00Z</cp:lastPrinted>
  <dcterms:created xsi:type="dcterms:W3CDTF">2021-07-05T11:25:00Z</dcterms:created>
  <dcterms:modified xsi:type="dcterms:W3CDTF">2021-07-06T06:45:00Z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0x010100357F777788BFE8459047065FEAEB8EB3</vt:lpwstr>
  </property>
</Properties>
</file>